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91406766"/>
      </w:sdtPr>
      <w:sdtEndPr/>
      <w:sdtContent>
        <w:sdt>
          <w:sdtPr>
            <w:id w:val="684947940"/>
          </w:sdtPr>
          <w:sdtEndPr/>
          <w:sdtContent>
            <w:sdt>
              <w:sdtPr>
                <w:rPr>
                  <w:color w:val="000000" w:themeColor="text1"/>
                </w:rPr>
                <w:id w:val="-1550071434"/>
              </w:sdtPr>
              <w:sdtEndPr/>
              <w:sdtContent>
                <w:p w:rsidR="00DB24F6" w:rsidRPr="00DB24F6" w:rsidRDefault="00DB24F6" w:rsidP="00A81ECE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DB24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РОССИЙСКАЯ  ФЕДЕРАЦИЯ</w:t>
                  </w:r>
                </w:p>
                <w:p w:rsidR="00DB24F6" w:rsidRPr="00DB24F6" w:rsidRDefault="00DB24F6" w:rsidP="00DB24F6">
                  <w:pPr>
                    <w:pStyle w:val="a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24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ИРКУТСКАЯ  ОБЛАСТЬ</w:t>
                  </w:r>
                </w:p>
                <w:p w:rsidR="00DB24F6" w:rsidRPr="00DB24F6" w:rsidRDefault="00DB24F6" w:rsidP="00DB24F6">
                  <w:pPr>
                    <w:pStyle w:val="ad"/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24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КУЙТУНСКИЙ РАЙОН</w:t>
                  </w:r>
                </w:p>
                <w:p w:rsidR="00DB24F6" w:rsidRPr="00DB24F6" w:rsidRDefault="00DB24F6" w:rsidP="00DB24F6">
                  <w:pPr>
                    <w:pStyle w:val="ad"/>
                    <w:spacing w:line="48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24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ДУМА</w:t>
                  </w:r>
                </w:p>
                <w:p w:rsidR="00DB24F6" w:rsidRPr="00DB24F6" w:rsidRDefault="00F42E52" w:rsidP="00DB24F6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ПАНАГИНСКОГО</w:t>
                  </w:r>
                  <w:r w:rsidR="00DB24F6" w:rsidRPr="00DB24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  <w:p w:rsidR="00DB24F6" w:rsidRPr="00DB24F6" w:rsidRDefault="00DB24F6" w:rsidP="00DB24F6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B24F6" w:rsidRPr="00DB24F6" w:rsidRDefault="00DB24F6" w:rsidP="00DB24F6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24F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DB24F6" w:rsidRPr="00DB24F6" w:rsidRDefault="00DB24F6" w:rsidP="00DB24F6">
                  <w:pPr>
                    <w:pStyle w:val="ad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24F6" w:rsidRPr="00DB24F6" w:rsidRDefault="00DB24F6" w:rsidP="00DB24F6">
                  <w:pPr>
                    <w:pStyle w:val="ad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7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F13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17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17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AF13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17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2017 </w:t>
                  </w:r>
                  <w:r w:rsidRPr="00DB24F6">
                    <w:rPr>
                      <w:rFonts w:ascii="Times New Roman" w:hAnsi="Times New Roman" w:cs="Times New Roman"/>
                      <w:szCs w:val="24"/>
                    </w:rPr>
                    <w:t>г</w:t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7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F4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6D7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42E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Панагино</w:t>
                  </w:r>
                  <w:proofErr w:type="spellEnd"/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</w:t>
                  </w:r>
                  <w:r w:rsidR="00171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Pr="00DB24F6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4"/>
                      <w:szCs w:val="24"/>
                    </w:rPr>
                    <w:t>.</w:t>
                  </w:r>
                  <w:r w:rsidR="009958DF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FD5472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AF13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  <w:r w:rsidR="00FD5472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4"/>
                      <w:szCs w:val="24"/>
                    </w:rPr>
                    <w:t>010</w:t>
                  </w:r>
                  <w:r w:rsidR="009958DF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24"/>
                      <w:szCs w:val="24"/>
                    </w:rPr>
                    <w:t>111000</w:t>
                  </w:r>
                </w:p>
                <w:p w:rsidR="00DB24F6" w:rsidRPr="00DB24F6" w:rsidRDefault="00DB24F6" w:rsidP="00DB24F6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24F6" w:rsidRPr="00DB24F6" w:rsidRDefault="00DB24F6" w:rsidP="00DB24F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Правила </w:t>
                  </w:r>
                </w:p>
                <w:p w:rsidR="00DB24F6" w:rsidRPr="00DB24F6" w:rsidRDefault="00DB24F6" w:rsidP="00DB24F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землепользования и застройки </w:t>
                  </w:r>
                </w:p>
                <w:p w:rsidR="00DB24F6" w:rsidRPr="00DB24F6" w:rsidRDefault="00F42E52" w:rsidP="00DB24F6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Панагинского</w:t>
                  </w:r>
                  <w:r w:rsidR="006D75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66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="00DB24F6" w:rsidRPr="00DB2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B24F6" w:rsidRPr="00DB24F6" w:rsidRDefault="00DB24F6" w:rsidP="00DB24F6">
                  <w:pPr>
                    <w:ind w:right="-185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</w:p>
                <w:p w:rsidR="00DB24F6" w:rsidRPr="00DB24F6" w:rsidRDefault="00DB24F6" w:rsidP="00C966A4">
                  <w:pPr>
                    <w:spacing w:after="0" w:line="240" w:lineRule="auto"/>
                    <w:ind w:right="-14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целях приведения муниципальных правовых актов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образования в соответствие с  законодательством о градостроительной деятельности, создания условий для устойчивого развития территории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образования, сохранения окружающей среды,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п. 12 ст. 34 Федерального закона от 23.06.2014 года № 171-ФЗ «О внесении изменений в Земельный кодекс Российской Федерации и отдельные законодательные акты Российской Федерации», ст. ст. 30, 31, 32 Градостроительного кодекса  Российской Федерации, ст. 7 Земельного кодекса Российской Федерации, Уставом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DB24F6" w:rsidRPr="00DB24F6" w:rsidRDefault="00DB24F6" w:rsidP="00C966A4">
                  <w:pPr>
                    <w:spacing w:after="0" w:line="240" w:lineRule="auto"/>
                    <w:ind w:right="-14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24F6" w:rsidRPr="00DB24F6" w:rsidRDefault="00DB24F6" w:rsidP="00C966A4">
                  <w:pPr>
                    <w:ind w:right="-144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 Е Ш И Л А:</w:t>
                  </w:r>
                </w:p>
                <w:p w:rsidR="00DB24F6" w:rsidRDefault="00DB24F6" w:rsidP="00CA7A67">
                  <w:pPr>
                    <w:spacing w:after="0" w:line="240" w:lineRule="auto"/>
                    <w:ind w:right="-144" w:firstLine="56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1. Внести изменения в РАЗДЕЛ 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III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. ГРАДОСТРОИТЕЛЬНЫЕ РЕГЛАМЕНТЫ Правил землепользования и застройки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муниципального образования, утвержденных решением Думы </w:t>
                  </w:r>
                  <w:r w:rsidR="00F42E5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Панагинского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муниципа</w:t>
                  </w:r>
                  <w:r w:rsidR="00C966A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льного образования от 28.11.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2013 г. за № 4</w:t>
                  </w:r>
                  <w:r w:rsidR="00C966A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«Об утверждении Правил землепользования и застройки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="006D75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966A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сельского поселения</w:t>
                  </w:r>
                  <w:r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» и изложить его в новой редакции (Приложение № 1).</w:t>
                  </w:r>
                </w:p>
                <w:p w:rsidR="00CA7A67" w:rsidRDefault="00CA7A67" w:rsidP="00CA7A67">
                  <w:pPr>
                    <w:spacing w:after="0" w:line="240" w:lineRule="auto"/>
                    <w:ind w:right="-144" w:firstLine="567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2. Отменить пункт 16 статьи 34главы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XI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Правил землепользования и застройки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="006D75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утвержденных решением Думы Панагинского муниципального образования за </w:t>
                  </w:r>
                  <w:r w:rsidRPr="00BB660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40</w:t>
                  </w:r>
                  <w:r w:rsidRPr="00BB660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28.11.2013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г.«</w:t>
                  </w:r>
                  <w:proofErr w:type="gramEnd"/>
                  <w:r w:rsidRPr="00BB660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Об утверждении Правил землепользования и застройки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="006D754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  <w:r w:rsidRPr="00BB660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DB24F6" w:rsidRPr="00DB24F6" w:rsidRDefault="00CA7A67" w:rsidP="00CA7A67">
                  <w:pPr>
                    <w:spacing w:after="0" w:line="240" w:lineRule="auto"/>
                    <w:ind w:right="-144" w:firstLine="567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DB24F6" w:rsidRPr="00DB24F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.  </w:t>
                  </w:r>
                  <w:r w:rsidR="00DB24F6"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Опубликовать настоящее решение в издании «Муниципальный Вестник сельского поселения» и разместить  на официальном сайте администрации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="00DB24F6"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образования. </w:t>
                  </w:r>
                </w:p>
                <w:p w:rsidR="00DB24F6" w:rsidRPr="00DB24F6" w:rsidRDefault="00DB24F6" w:rsidP="00C966A4">
                  <w:pPr>
                    <w:spacing w:after="0" w:line="240" w:lineRule="auto"/>
                    <w:ind w:right="-14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24F6" w:rsidRPr="00DB24F6" w:rsidRDefault="00DB24F6" w:rsidP="00C966A4">
                  <w:pPr>
                    <w:spacing w:after="0" w:line="240" w:lineRule="auto"/>
                    <w:ind w:right="-14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B24F6" w:rsidRPr="00DB24F6" w:rsidRDefault="00DB24F6" w:rsidP="00C966A4">
                  <w:pPr>
                    <w:spacing w:after="0" w:line="240" w:lineRule="auto"/>
                    <w:ind w:right="-14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F42E5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Панагинского</w:t>
                  </w:r>
                  <w:r w:rsidRPr="00DB24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образования                           </w:t>
                  </w:r>
                  <w:r w:rsidR="004576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Е.А. Тихонова</w:t>
                  </w:r>
                </w:p>
                <w:p w:rsidR="00DB24F6" w:rsidRPr="00DB24F6" w:rsidRDefault="00DB24F6" w:rsidP="00DB24F6">
                  <w:r w:rsidRPr="00DB24F6">
                    <w:rPr>
                      <w:color w:val="000000" w:themeColor="text1"/>
                    </w:rPr>
                    <w:br w:type="page"/>
                  </w:r>
                </w:p>
              </w:sdtContent>
            </w:sdt>
            <w:p w:rsidR="00DB24F6" w:rsidRPr="00DB24F6" w:rsidRDefault="00DB24F6" w:rsidP="00DB24F6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</w:pPr>
              <w:bookmarkStart w:id="0" w:name="_Toc473294934"/>
              <w:r w:rsidRPr="00DB24F6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lastRenderedPageBreak/>
                <w:t>Приложение № 1</w:t>
              </w:r>
            </w:p>
            <w:p w:rsidR="00DB24F6" w:rsidRPr="00DB24F6" w:rsidRDefault="00DB24F6" w:rsidP="00DB24F6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B24F6">
                <w:rPr>
                  <w:rFonts w:ascii="Times New Roman" w:hAnsi="Times New Roman" w:cs="Times New Roman"/>
                  <w:sz w:val="24"/>
                  <w:szCs w:val="24"/>
                </w:rPr>
                <w:t xml:space="preserve">к решению Думы </w:t>
              </w:r>
              <w:r w:rsidR="00F42E52">
                <w:rPr>
                  <w:rFonts w:ascii="Times New Roman" w:hAnsi="Times New Roman" w:cs="Times New Roman"/>
                  <w:sz w:val="24"/>
                  <w:szCs w:val="24"/>
                </w:rPr>
                <w:t>Панагинского</w:t>
              </w:r>
            </w:p>
            <w:p w:rsidR="00DB24F6" w:rsidRPr="00DB24F6" w:rsidRDefault="00DB24F6" w:rsidP="00DB24F6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B24F6">
                <w:rPr>
                  <w:rFonts w:ascii="Times New Roman" w:hAnsi="Times New Roman" w:cs="Times New Roman"/>
                  <w:sz w:val="24"/>
                  <w:szCs w:val="24"/>
                </w:rPr>
                <w:t>муниципального образования</w:t>
              </w:r>
            </w:p>
            <w:p w:rsidR="00AF13BD" w:rsidRDefault="00171504" w:rsidP="00171504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                                                                                      </w:t>
              </w:r>
              <w:proofErr w:type="gramStart"/>
              <w:r w:rsidR="00DB24F6" w:rsidRPr="00DB24F6">
                <w:rPr>
                  <w:rFonts w:ascii="Times New Roman" w:hAnsi="Times New Roman" w:cs="Times New Roman"/>
                  <w:sz w:val="24"/>
                  <w:szCs w:val="24"/>
                </w:rPr>
                <w:t>от  «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 w:rsidR="00AF13BD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 w:rsidR="00DB24F6" w:rsidRPr="00DB24F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  </w:t>
              </w:r>
              <w:r w:rsidR="00AF13BD">
                <w:rPr>
                  <w:rFonts w:ascii="Times New Roman" w:hAnsi="Times New Roman" w:cs="Times New Roman"/>
                  <w:sz w:val="24"/>
                  <w:szCs w:val="24"/>
                </w:rPr>
                <w:t>03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 w:rsidR="00DB24F6" w:rsidRPr="00DB24F6">
                <w:rPr>
                  <w:rFonts w:ascii="Times New Roman" w:hAnsi="Times New Roman" w:cs="Times New Roman"/>
                  <w:sz w:val="24"/>
                  <w:szCs w:val="24"/>
                </w:rPr>
                <w:t xml:space="preserve">2017 </w:t>
              </w:r>
            </w:p>
            <w:p w:rsidR="00DB24F6" w:rsidRPr="00DB24F6" w:rsidRDefault="00AF13BD" w:rsidP="00AF13BD">
              <w:pPr>
                <w:spacing w:after="0" w:line="240" w:lineRule="auto"/>
                <w:ind w:left="4248" w:firstLine="708"/>
                <w:rPr>
                  <w:rFonts w:ascii="Times New Roman" w:hAnsi="Times New Roman" w:cs="Times New Roman"/>
                  <w:sz w:val="24"/>
                  <w:szCs w:val="24"/>
                </w:rPr>
              </w:pPr>
              <w:bookmarkStart w:id="1" w:name="_GoBack"/>
              <w:bookmarkEnd w:id="1"/>
              <w: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>10110</w:t>
              </w:r>
              <w:r w:rsidR="00171504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>110</w:t>
              </w:r>
              <w:r w:rsidR="00FD5472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>10</w:t>
              </w:r>
              <w:r w:rsidR="00171504"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 xml:space="preserve"> </w:t>
              </w:r>
            </w:p>
            <w:p w:rsidR="00DB24F6" w:rsidRDefault="00386290" w:rsidP="00DB24F6"/>
            <w:bookmarkEnd w:id="0" w:displacedByCustomXml="next"/>
          </w:sdtContent>
        </w:sdt>
      </w:sdtContent>
    </w:sdt>
    <w:p w:rsidR="007038DE" w:rsidRPr="00DB24F6" w:rsidRDefault="007038DE" w:rsidP="00DB24F6">
      <w:pPr>
        <w:rPr>
          <w:b/>
          <w:sz w:val="32"/>
          <w:szCs w:val="32"/>
        </w:rPr>
      </w:pPr>
      <w:r w:rsidRPr="00DB24F6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DB24F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DB24F6">
        <w:rPr>
          <w:rFonts w:ascii="Times New Roman" w:hAnsi="Times New Roman" w:cs="Times New Roman"/>
          <w:b/>
          <w:sz w:val="32"/>
          <w:szCs w:val="32"/>
        </w:rPr>
        <w:t>. ГРАДОСТРОИТЕЛЬНЫЕ РЕГЛАМЕНТЫ</w:t>
      </w:r>
    </w:p>
    <w:p w:rsidR="009A233E" w:rsidRDefault="007038DE" w:rsidP="00467B4D">
      <w:pPr>
        <w:pStyle w:val="2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76314285"/>
      <w:r w:rsidRPr="00467B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Статья </w:t>
      </w:r>
      <w:r w:rsidR="007F3647">
        <w:rPr>
          <w:rFonts w:ascii="Times New Roman" w:hAnsi="Times New Roman" w:cs="Times New Roman"/>
          <w:b/>
          <w:color w:val="auto"/>
          <w:sz w:val="24"/>
          <w:szCs w:val="24"/>
        </w:rPr>
        <w:t>39</w:t>
      </w:r>
      <w:r w:rsidRPr="00467B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Виды территориальных зон, выделенных на карте градостроительного зонирования территории </w:t>
      </w:r>
      <w:r w:rsidR="005E7380" w:rsidRPr="00467B4D">
        <w:rPr>
          <w:rFonts w:ascii="Times New Roman" w:hAnsi="Times New Roman" w:cs="Times New Roman"/>
          <w:b/>
          <w:color w:val="auto"/>
          <w:sz w:val="24"/>
          <w:szCs w:val="24"/>
        </w:rPr>
        <w:t>Панагинского</w:t>
      </w:r>
      <w:r w:rsidRPr="00467B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муниципального образования</w:t>
      </w:r>
      <w:bookmarkEnd w:id="2"/>
    </w:p>
    <w:p w:rsidR="00467B4D" w:rsidRPr="00467B4D" w:rsidRDefault="00467B4D" w:rsidP="00467B4D">
      <w:pPr>
        <w:spacing w:after="0" w:line="240" w:lineRule="auto"/>
      </w:pPr>
    </w:p>
    <w:p w:rsidR="007038DE" w:rsidRDefault="007038DE" w:rsidP="00467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4F6">
        <w:rPr>
          <w:rFonts w:ascii="Times New Roman" w:hAnsi="Times New Roman" w:cs="Times New Roman"/>
          <w:sz w:val="24"/>
          <w:szCs w:val="24"/>
        </w:rPr>
        <w:t xml:space="preserve">Настоящими Правилами устанавливаются следующие виды территориальных зон на территории </w:t>
      </w:r>
      <w:r w:rsidR="005E7380" w:rsidRPr="00DB24F6">
        <w:rPr>
          <w:rFonts w:ascii="Times New Roman" w:hAnsi="Times New Roman" w:cs="Times New Roman"/>
          <w:sz w:val="24"/>
          <w:szCs w:val="24"/>
        </w:rPr>
        <w:t>Панагинского</w:t>
      </w:r>
      <w:r w:rsidRPr="00DB24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467B4D" w:rsidRPr="00DB24F6" w:rsidRDefault="00467B4D" w:rsidP="00467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850"/>
        <w:gridCol w:w="8784"/>
      </w:tblGrid>
      <w:tr w:rsidR="00A81ECE" w:rsidRPr="007038DE" w:rsidTr="00A81ECE">
        <w:tc>
          <w:tcPr>
            <w:tcW w:w="9634" w:type="dxa"/>
            <w:gridSpan w:val="2"/>
          </w:tcPr>
          <w:p w:rsidR="00A81ECE" w:rsidRPr="007038DE" w:rsidRDefault="00A81ECE" w:rsidP="00C01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ECE" w:rsidRPr="007038DE" w:rsidRDefault="00A81ECE" w:rsidP="00C0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Виды территориальных зон</w:t>
            </w:r>
          </w:p>
        </w:tc>
      </w:tr>
      <w:tr w:rsidR="00A81ECE" w:rsidRPr="007038DE" w:rsidTr="00A81ECE">
        <w:trPr>
          <w:trHeight w:val="128"/>
        </w:trPr>
        <w:tc>
          <w:tcPr>
            <w:tcW w:w="850" w:type="dxa"/>
          </w:tcPr>
          <w:p w:rsidR="00A81ECE" w:rsidRPr="007038DE" w:rsidRDefault="00A81ECE" w:rsidP="00C0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4" w:type="dxa"/>
          </w:tcPr>
          <w:p w:rsidR="00A81ECE" w:rsidRPr="007038DE" w:rsidRDefault="00A81ECE" w:rsidP="00C0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ECE" w:rsidRPr="007038DE" w:rsidTr="00A81ECE">
        <w:tc>
          <w:tcPr>
            <w:tcW w:w="850" w:type="dxa"/>
          </w:tcPr>
          <w:p w:rsidR="00A81ECE" w:rsidRPr="007038DE" w:rsidRDefault="00A81ECE" w:rsidP="00C0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84" w:type="dxa"/>
          </w:tcPr>
          <w:p w:rsidR="00A81ECE" w:rsidRPr="007038DE" w:rsidRDefault="00A81ECE" w:rsidP="00C0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A81ECE" w:rsidRPr="007038DE" w:rsidTr="00A81ECE">
        <w:tc>
          <w:tcPr>
            <w:tcW w:w="850" w:type="dxa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Ж-1</w:t>
            </w:r>
          </w:p>
        </w:tc>
        <w:tc>
          <w:tcPr>
            <w:tcW w:w="8784" w:type="dxa"/>
            <w:shd w:val="clear" w:color="auto" w:fill="auto"/>
          </w:tcPr>
          <w:p w:rsidR="00A81ECE" w:rsidRPr="007038DE" w:rsidRDefault="00A81ECE" w:rsidP="00A81E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A81ECE" w:rsidRPr="007038DE" w:rsidTr="00A81ECE">
        <w:tc>
          <w:tcPr>
            <w:tcW w:w="850" w:type="dxa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ОД-1</w:t>
            </w:r>
          </w:p>
        </w:tc>
        <w:tc>
          <w:tcPr>
            <w:tcW w:w="8784" w:type="dxa"/>
          </w:tcPr>
          <w:p w:rsidR="00A81ECE" w:rsidRPr="007038DE" w:rsidRDefault="00A81ECE" w:rsidP="00A81E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sz w:val="24"/>
                <w:szCs w:val="24"/>
              </w:rPr>
              <w:t>Зона объектов общественно-делового назначения</w:t>
            </w:r>
          </w:p>
        </w:tc>
      </w:tr>
      <w:tr w:rsidR="00A81ECE" w:rsidRPr="007038DE" w:rsidTr="00A81ECE">
        <w:tc>
          <w:tcPr>
            <w:tcW w:w="850" w:type="dxa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П-1</w:t>
            </w:r>
          </w:p>
        </w:tc>
        <w:tc>
          <w:tcPr>
            <w:tcW w:w="8784" w:type="dxa"/>
          </w:tcPr>
          <w:p w:rsidR="00A81ECE" w:rsidRPr="007038DE" w:rsidRDefault="00A81ECE" w:rsidP="00A81E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объектов</w:t>
            </w:r>
          </w:p>
        </w:tc>
      </w:tr>
      <w:tr w:rsidR="00A81ECE" w:rsidRPr="007038DE" w:rsidTr="00A81ECE">
        <w:trPr>
          <w:trHeight w:val="683"/>
        </w:trPr>
        <w:tc>
          <w:tcPr>
            <w:tcW w:w="850" w:type="dxa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П-2</w:t>
            </w:r>
          </w:p>
        </w:tc>
        <w:tc>
          <w:tcPr>
            <w:tcW w:w="8784" w:type="dxa"/>
          </w:tcPr>
          <w:p w:rsidR="00A81ECE" w:rsidRPr="0050225F" w:rsidRDefault="00A81ECE" w:rsidP="00A81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25F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коммунально-складского назначения</w:t>
            </w:r>
          </w:p>
        </w:tc>
      </w:tr>
      <w:tr w:rsidR="00A81ECE" w:rsidRPr="007038DE" w:rsidTr="00A81ECE">
        <w:tc>
          <w:tcPr>
            <w:tcW w:w="850" w:type="dxa"/>
            <w:shd w:val="clear" w:color="auto" w:fill="auto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СХ-2</w:t>
            </w:r>
          </w:p>
        </w:tc>
        <w:tc>
          <w:tcPr>
            <w:tcW w:w="8784" w:type="dxa"/>
            <w:shd w:val="clear" w:color="auto" w:fill="auto"/>
          </w:tcPr>
          <w:p w:rsidR="00A81ECE" w:rsidRPr="007038DE" w:rsidRDefault="00A81ECE" w:rsidP="00A81E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объектов</w:t>
            </w:r>
          </w:p>
        </w:tc>
      </w:tr>
      <w:tr w:rsidR="00A81ECE" w:rsidRPr="007038DE" w:rsidTr="00A81ECE">
        <w:tc>
          <w:tcPr>
            <w:tcW w:w="850" w:type="dxa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Р-1</w:t>
            </w:r>
          </w:p>
        </w:tc>
        <w:tc>
          <w:tcPr>
            <w:tcW w:w="8784" w:type="dxa"/>
          </w:tcPr>
          <w:p w:rsidR="00A81ECE" w:rsidRPr="007038DE" w:rsidRDefault="00A81ECE" w:rsidP="00A81E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sz w:val="24"/>
                <w:szCs w:val="24"/>
              </w:rPr>
              <w:t>Зона природного ландшафта</w:t>
            </w:r>
          </w:p>
        </w:tc>
      </w:tr>
      <w:tr w:rsidR="00A81ECE" w:rsidRPr="007038DE" w:rsidTr="00A81ECE">
        <w:tc>
          <w:tcPr>
            <w:tcW w:w="850" w:type="dxa"/>
          </w:tcPr>
          <w:p w:rsidR="00A81ECE" w:rsidRPr="007038DE" w:rsidRDefault="00A81ECE" w:rsidP="00A81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b/>
                <w:sz w:val="24"/>
                <w:szCs w:val="24"/>
              </w:rPr>
              <w:t>СН</w:t>
            </w:r>
          </w:p>
        </w:tc>
        <w:tc>
          <w:tcPr>
            <w:tcW w:w="8784" w:type="dxa"/>
          </w:tcPr>
          <w:p w:rsidR="00A81ECE" w:rsidRPr="007038DE" w:rsidRDefault="00A81ECE" w:rsidP="00A81E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8DE">
              <w:rPr>
                <w:rFonts w:ascii="Times New Roman" w:hAnsi="Times New Roman" w:cs="Times New Roman"/>
                <w:sz w:val="24"/>
                <w:szCs w:val="24"/>
              </w:rPr>
              <w:t>Территории связанные с захоронениями</w:t>
            </w:r>
          </w:p>
        </w:tc>
      </w:tr>
    </w:tbl>
    <w:p w:rsidR="007038DE" w:rsidRPr="007038DE" w:rsidRDefault="007038DE" w:rsidP="007038DE">
      <w:pPr>
        <w:rPr>
          <w:rFonts w:ascii="Times New Roman" w:hAnsi="Times New Roman" w:cs="Times New Roman"/>
          <w:sz w:val="24"/>
          <w:szCs w:val="24"/>
        </w:rPr>
        <w:sectPr w:rsidR="007038DE" w:rsidRPr="007038DE" w:rsidSect="004B0231"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C01D51" w:rsidRPr="007F3647" w:rsidRDefault="00C01D51" w:rsidP="0058592E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76314286"/>
      <w:r w:rsidRPr="007F364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Статья </w:t>
      </w:r>
      <w:r w:rsidR="007F3647">
        <w:rPr>
          <w:rFonts w:ascii="Times New Roman" w:hAnsi="Times New Roman" w:cs="Times New Roman"/>
          <w:b/>
          <w:color w:val="auto"/>
          <w:sz w:val="24"/>
          <w:szCs w:val="24"/>
        </w:rPr>
        <w:t>40</w:t>
      </w:r>
      <w:r w:rsidRPr="007F36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Жилые </w:t>
      </w:r>
      <w:r w:rsidR="00295882">
        <w:rPr>
          <w:rFonts w:ascii="Times New Roman" w:hAnsi="Times New Roman" w:cs="Times New Roman"/>
          <w:b/>
          <w:color w:val="auto"/>
          <w:sz w:val="24"/>
          <w:szCs w:val="24"/>
        </w:rPr>
        <w:t>зоны</w:t>
      </w:r>
      <w:bookmarkEnd w:id="3"/>
    </w:p>
    <w:p w:rsidR="008C751B" w:rsidRPr="007F3647" w:rsidRDefault="008C751B" w:rsidP="008C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C99" w:rsidRPr="007F3647" w:rsidRDefault="00C96EAC" w:rsidP="007F3647">
      <w:pPr>
        <w:pStyle w:val="3"/>
        <w:rPr>
          <w:rFonts w:ascii="Times New Roman" w:hAnsi="Times New Roman" w:cs="Times New Roman"/>
          <w:b/>
          <w:i/>
          <w:color w:val="auto"/>
        </w:rPr>
      </w:pPr>
      <w:bookmarkStart w:id="4" w:name="_Toc476314287"/>
      <w:r w:rsidRPr="007F364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7F3647">
        <w:rPr>
          <w:rFonts w:ascii="Times New Roman" w:hAnsi="Times New Roman" w:cs="Times New Roman"/>
          <w:b/>
          <w:i/>
          <w:color w:val="auto"/>
        </w:rPr>
        <w:t>40</w:t>
      </w:r>
      <w:r w:rsidR="00B130E7" w:rsidRPr="007F3647">
        <w:rPr>
          <w:rFonts w:ascii="Times New Roman" w:hAnsi="Times New Roman" w:cs="Times New Roman"/>
          <w:b/>
          <w:i/>
          <w:color w:val="auto"/>
        </w:rPr>
        <w:t>.</w:t>
      </w:r>
      <w:r w:rsidRPr="007F3647">
        <w:rPr>
          <w:rFonts w:ascii="Times New Roman" w:hAnsi="Times New Roman" w:cs="Times New Roman"/>
          <w:b/>
          <w:i/>
          <w:color w:val="auto"/>
        </w:rPr>
        <w:t>1.</w:t>
      </w:r>
      <w:r w:rsidR="00B130E7" w:rsidRPr="007F3647">
        <w:rPr>
          <w:rFonts w:ascii="Times New Roman" w:hAnsi="Times New Roman" w:cs="Times New Roman"/>
          <w:b/>
          <w:i/>
          <w:color w:val="auto"/>
        </w:rPr>
        <w:t xml:space="preserve"> Зона застройки индивидуальными жилыми домами – Ж-1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5260"/>
        <w:gridCol w:w="1913"/>
      </w:tblGrid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hyperlink w:anchor="sub_37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виды разрешенного использования земельных участков</w:t>
              </w:r>
            </w:hyperlink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5260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производство сельскохозяйственной продукции;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(дома престарелых, дома ребенка, детские дома)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объектов капитального строительства для размещения отделений почты и телеграфа.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</w:t>
            </w:r>
            <w:r>
              <w:rPr>
                <w:rFonts w:ascii="Times New Roman" w:hAnsi="Times New Roman" w:cs="Times New Roman"/>
              </w:rPr>
              <w:t xml:space="preserve">ты, рыбалки и иной деятельности, </w:t>
            </w:r>
            <w:r w:rsidRPr="00E547CE">
              <w:rPr>
                <w:rFonts w:ascii="Times New Roman" w:hAnsi="Times New Roman" w:cs="Times New Roman"/>
              </w:rPr>
              <w:t>размещение детских игровых площадок;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</w:t>
            </w:r>
            <w:r>
              <w:rPr>
                <w:rFonts w:ascii="Times New Roman" w:hAnsi="Times New Roman" w:cs="Times New Roman"/>
              </w:rPr>
              <w:t>обустройство мест отдыха в них.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</w:t>
            </w:r>
            <w:hyperlink w:anchor="sub_37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виды разрешенного использования земельных участков</w:t>
              </w:r>
            </w:hyperlink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5260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жилой застройки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 w:rsidRPr="0033461B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3.1</w:t>
              </w:r>
            </w:hyperlink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33" w:history="1">
              <w:r w:rsidRPr="0033461B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3.3</w:t>
              </w:r>
            </w:hyperlink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 пункты здравоохранения, центры матери и ребенка, </w:t>
            </w:r>
            <w:r w:rsidRPr="0033461B">
              <w:rPr>
                <w:rFonts w:ascii="Times New Roman" w:hAnsi="Times New Roman" w:cs="Times New Roman"/>
              </w:rPr>
              <w:lastRenderedPageBreak/>
              <w:t>диагностические центры, молочные кухни, станции донорства крови, клинические лаборатории, аптеки)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развитие</w:t>
            </w:r>
          </w:p>
        </w:tc>
        <w:tc>
          <w:tcPr>
            <w:tcW w:w="5260" w:type="dxa"/>
          </w:tcPr>
          <w:p w:rsidR="005B0632" w:rsidRPr="00E547CE" w:rsidRDefault="005B0632" w:rsidP="00A81ECE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</w:t>
            </w:r>
            <w:r w:rsidRPr="00E547CE">
              <w:rPr>
                <w:rFonts w:ascii="Times New Roman" w:hAnsi="Times New Roman" w:cs="Times New Roman"/>
              </w:rPr>
              <w:t xml:space="preserve">предназначенных для размещения в них музеев, выставочных залов, художественных галерей, домов культуры и досуга, библиотек, кинотеатров и кинозалов, театров, филармоний, планетариев; устройство площадок для празднеств и гуляний; </w:t>
            </w:r>
          </w:p>
          <w:p w:rsidR="005B0632" w:rsidRPr="00A81ECE" w:rsidRDefault="005B0632" w:rsidP="00A81E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proofErr w:type="gramEnd"/>
            <w:r w:rsidRPr="00E5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детских игровых </w:t>
            </w:r>
            <w:r w:rsidR="00A81ECE" w:rsidRPr="00E5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спортивных </w:t>
            </w:r>
            <w:proofErr w:type="spellStart"/>
            <w:r w:rsidRPr="00E54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площадок;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33461B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tabs>
                <w:tab w:val="left" w:pos="11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огородничества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5B0632" w:rsidRPr="0033461B" w:rsidTr="00A81ECE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5260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</w:tr>
    </w:tbl>
    <w:p w:rsidR="00C96EAC" w:rsidRPr="001F01A3" w:rsidRDefault="00F4010A" w:rsidP="00F4010A">
      <w:pPr>
        <w:rPr>
          <w:rFonts w:ascii="Times New Roman" w:hAnsi="Times New Roman" w:cs="Times New Roman"/>
        </w:rPr>
      </w:pPr>
      <w:r w:rsidRPr="001F01A3">
        <w:rPr>
          <w:rFonts w:ascii="Times New Roman" w:hAnsi="Times New Roman" w:cs="Times New Roman"/>
        </w:rPr>
        <w:t>*В скобках указаны иные равнозначные наименования.</w:t>
      </w:r>
    </w:p>
    <w:p w:rsidR="00F4010A" w:rsidRPr="001F01A3" w:rsidRDefault="00F4010A" w:rsidP="00F4010A">
      <w:pPr>
        <w:rPr>
          <w:rFonts w:ascii="Times New Roman" w:hAnsi="Times New Roman" w:cs="Times New Roman"/>
        </w:rPr>
      </w:pPr>
      <w:r w:rsidRPr="001F01A3">
        <w:rPr>
          <w:rFonts w:ascii="Times New Roman" w:hAnsi="Times New Roman" w:cs="Times New Roman"/>
        </w:rPr>
        <w:t>**Содержание видов разрешенного использования, перечисленных в настоящем классификаторе, допускается без отдельного указания в классификаторе размещение и эксплуатацию линейного объекта (кроме железных дорог общего пользования</w:t>
      </w:r>
      <w:r w:rsidR="004B7136" w:rsidRPr="001F01A3">
        <w:rPr>
          <w:rFonts w:ascii="Times New Roman" w:hAnsi="Times New Roman" w:cs="Times New Roman"/>
        </w:rPr>
        <w:t xml:space="preserve">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</w:p>
    <w:p w:rsidR="007D0D24" w:rsidRDefault="004B7136" w:rsidP="00F4010A">
      <w:pPr>
        <w:rPr>
          <w:rFonts w:ascii="Times New Roman" w:hAnsi="Times New Roman" w:cs="Times New Roman"/>
        </w:rPr>
        <w:sectPr w:rsidR="007D0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01A3">
        <w:rPr>
          <w:rFonts w:ascii="Times New Roman" w:hAnsi="Times New Roman" w:cs="Times New Roman"/>
        </w:rPr>
        <w:t>***Текстовое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C96EAC" w:rsidRPr="004B0231" w:rsidRDefault="007F3647" w:rsidP="007F364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5" w:name="_Toc476314288"/>
      <w:r w:rsidRPr="004B0231">
        <w:rPr>
          <w:rFonts w:ascii="Times New Roman" w:hAnsi="Times New Roman" w:cs="Times New Roman"/>
          <w:b/>
          <w:i/>
          <w:color w:val="auto"/>
        </w:rPr>
        <w:lastRenderedPageBreak/>
        <w:t>Таблица № 40</w:t>
      </w:r>
      <w:r w:rsidR="00B130E7" w:rsidRPr="004B0231">
        <w:rPr>
          <w:rFonts w:ascii="Times New Roman" w:hAnsi="Times New Roman" w:cs="Times New Roman"/>
          <w:b/>
          <w:i/>
          <w:color w:val="auto"/>
        </w:rPr>
        <w:t xml:space="preserve">.2. </w:t>
      </w:r>
      <w:r w:rsidR="006274C3" w:rsidRPr="004B0231">
        <w:rPr>
          <w:rFonts w:ascii="Times New Roman" w:hAnsi="Times New Roman" w:cs="Times New Roman"/>
          <w:b/>
          <w:i/>
          <w:color w:val="auto"/>
        </w:rPr>
        <w:t xml:space="preserve">Предельные (минимальные и (или) </w:t>
      </w:r>
      <w:proofErr w:type="gramStart"/>
      <w:r w:rsidR="006274C3" w:rsidRPr="004B0231">
        <w:rPr>
          <w:rFonts w:ascii="Times New Roman" w:hAnsi="Times New Roman" w:cs="Times New Roman"/>
          <w:b/>
          <w:i/>
          <w:color w:val="auto"/>
        </w:rPr>
        <w:t>максимальные)размеры</w:t>
      </w:r>
      <w:proofErr w:type="gramEnd"/>
      <w:r w:rsidR="006274C3" w:rsidRPr="004B0231">
        <w:rPr>
          <w:rFonts w:ascii="Times New Roman" w:hAnsi="Times New Roman" w:cs="Times New Roman"/>
          <w:b/>
          <w:i/>
          <w:color w:val="auto"/>
        </w:rPr>
        <w:t xml:space="preserve"> земельных участков и предельные параметры разрешенного строительства, реконструкции объектов капитального строительства</w:t>
      </w:r>
      <w:bookmarkEnd w:id="5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50"/>
        <w:gridCol w:w="6117"/>
      </w:tblGrid>
      <w:tr w:rsidR="00A81ECE" w:rsidRPr="00BD3875" w:rsidTr="00FE45A2">
        <w:tc>
          <w:tcPr>
            <w:tcW w:w="3105" w:type="dxa"/>
          </w:tcPr>
          <w:p w:rsidR="00A81ECE" w:rsidRPr="005E31A8" w:rsidRDefault="00A81ECE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527" w:type="dxa"/>
          </w:tcPr>
          <w:p w:rsidR="00A81ECE" w:rsidRPr="005E31A8" w:rsidRDefault="00A81ECE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A81ECE" w:rsidRPr="00BD3875" w:rsidTr="00FE45A2">
        <w:tc>
          <w:tcPr>
            <w:tcW w:w="9632" w:type="dxa"/>
            <w:gridSpan w:val="2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hyperlink w:anchor="sub_37" w:history="1">
              <w:r w:rsidRPr="005E31A8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виды разрешенного использования земельных участков</w:t>
              </w:r>
            </w:hyperlink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hyperlink w:anchor="sub_1010" w:history="1">
              <w:r w:rsidRPr="005E31A8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</w:tr>
      <w:tr w:rsidR="00A81ECE" w:rsidRPr="001F01A3" w:rsidTr="00A81ECE">
        <w:trPr>
          <w:trHeight w:val="4762"/>
        </w:trPr>
        <w:tc>
          <w:tcPr>
            <w:tcW w:w="3105" w:type="dxa"/>
          </w:tcPr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:rsidR="00A81ECE" w:rsidRPr="000840B1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0840B1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0B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(2.2)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 кв.м.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A81ECE" w:rsidRPr="00E547CE" w:rsidRDefault="00A81ECE" w:rsidP="00FE45A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 ширина земельных участков вдоль фронта улицы (проезда) – 20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A81ECE" w:rsidRPr="00E547CE" w:rsidRDefault="00A81ECE" w:rsidP="00FE45A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 (включая мансардный этаж).</w:t>
            </w:r>
          </w:p>
          <w:p w:rsidR="00A81ECE" w:rsidRPr="00E547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  <w:tr w:rsidR="00A81ECE" w:rsidRPr="001F01A3" w:rsidTr="00FE45A2">
        <w:tc>
          <w:tcPr>
            <w:tcW w:w="3105" w:type="dxa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 кв.м.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800 кв.м.</w:t>
            </w:r>
          </w:p>
          <w:p w:rsidR="00A81ECE" w:rsidRPr="00E547CE" w:rsidRDefault="00A81ECE" w:rsidP="00FE45A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Минимальная ширина земельных участков вдоль фронта улицы (проезда) – 8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и задней границ земельного участка – 1 метр для вспомогательных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81ECE" w:rsidRPr="00E547CE" w:rsidRDefault="00A81ECE" w:rsidP="00FE45A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 (включая мансардный этаж).</w:t>
            </w:r>
          </w:p>
          <w:p w:rsidR="00A81ECE" w:rsidRPr="00E547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A81ECE" w:rsidRPr="001F01A3" w:rsidTr="00E547CE">
        <w:tc>
          <w:tcPr>
            <w:tcW w:w="3105" w:type="dxa"/>
          </w:tcPr>
          <w:p w:rsidR="00A81ECE" w:rsidRPr="00F414C3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C3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6527" w:type="dxa"/>
            <w:shd w:val="clear" w:color="auto" w:fill="auto"/>
          </w:tcPr>
          <w:p w:rsidR="00A81ECE" w:rsidRPr="00E547CE" w:rsidRDefault="00A81ECE" w:rsidP="00FE45A2">
            <w:pPr>
              <w:suppressAutoHyphens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14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кв.м.;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A81ECE" w:rsidRPr="00F414C3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</w:t>
            </w:r>
            <w:r w:rsidRPr="00F41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земельных участков в целях определения мест допустимого размещения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F414C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A81ECE" w:rsidRPr="00F414C3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3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A81ECE" w:rsidRPr="00F414C3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 От задней границы земельного участка – 1 м.</w:t>
            </w:r>
          </w:p>
          <w:p w:rsidR="00A81ECE" w:rsidRPr="00F414C3" w:rsidRDefault="00A81ECE" w:rsidP="00FE45A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14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F41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F414C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A81ECE" w:rsidRPr="00F414C3" w:rsidRDefault="00A81ECE" w:rsidP="00FE45A2">
            <w:pPr>
              <w:suppressAutoHyphens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F414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F414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</w:t>
            </w:r>
          </w:p>
        </w:tc>
      </w:tr>
      <w:tr w:rsidR="00A81ECE" w:rsidRPr="001F01A3" w:rsidTr="00FE45A2">
        <w:tc>
          <w:tcPr>
            <w:tcW w:w="3105" w:type="dxa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pStyle w:val="a5"/>
              <w:numPr>
                <w:ilvl w:val="0"/>
                <w:numId w:val="7"/>
              </w:numPr>
              <w:suppressAutoHyphens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4000 кв.м.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40000 кв.м.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– 3 м.</w:t>
            </w:r>
          </w:p>
          <w:p w:rsidR="00A81ECE" w:rsidRPr="00E547CE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A81ECE" w:rsidRPr="00E547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  <w:tr w:rsidR="00A81ECE" w:rsidRPr="001F01A3" w:rsidTr="00FE45A2">
        <w:trPr>
          <w:trHeight w:val="2208"/>
        </w:trPr>
        <w:tc>
          <w:tcPr>
            <w:tcW w:w="3105" w:type="dxa"/>
          </w:tcPr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Отдых (рекреация) (5.0)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7A0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 (9.3)</w:t>
            </w:r>
          </w:p>
          <w:p w:rsidR="00A81ECE" w:rsidRPr="004E17A0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 не подлежат установлению.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подлежат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ECE" w:rsidRPr="00E547CE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ECE" w:rsidRPr="001F01A3" w:rsidTr="00FE45A2">
        <w:tc>
          <w:tcPr>
            <w:tcW w:w="9632" w:type="dxa"/>
            <w:gridSpan w:val="2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Вспомогательные </w:t>
            </w:r>
            <w:hyperlink w:anchor="sub_37" w:history="1">
              <w:r w:rsidRPr="005E31A8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виды разрешенного использования земельных участков</w:t>
              </w:r>
            </w:hyperlink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hyperlink w:anchor="sub_1010" w:history="1">
              <w:r w:rsidRPr="005E31A8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</w:tr>
      <w:tr w:rsidR="00A81ECE" w:rsidRPr="001F01A3" w:rsidTr="00E547CE">
        <w:trPr>
          <w:trHeight w:val="3312"/>
        </w:trPr>
        <w:tc>
          <w:tcPr>
            <w:tcW w:w="3105" w:type="dxa"/>
            <w:shd w:val="clear" w:color="auto" w:fill="auto"/>
          </w:tcPr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 (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из кода 2.7 коды 3.1, 3.3)</w:t>
            </w:r>
          </w:p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(2.7.1)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6527" w:type="dxa"/>
            <w:shd w:val="clear" w:color="auto" w:fill="auto"/>
          </w:tcPr>
          <w:p w:rsidR="00A81E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  <w:p w:rsidR="00A81E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5E31A8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CE" w:rsidRPr="001F01A3" w:rsidTr="00FE45A2">
        <w:tc>
          <w:tcPr>
            <w:tcW w:w="9632" w:type="dxa"/>
            <w:gridSpan w:val="2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81ECE" w:rsidRPr="001F01A3" w:rsidTr="00FE45A2">
        <w:trPr>
          <w:trHeight w:val="3959"/>
        </w:trPr>
        <w:tc>
          <w:tcPr>
            <w:tcW w:w="3105" w:type="dxa"/>
          </w:tcPr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55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(3.4.1)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C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(3.6)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pStyle w:val="a5"/>
              <w:numPr>
                <w:ilvl w:val="0"/>
                <w:numId w:val="8"/>
              </w:numPr>
              <w:suppressAutoHyphens/>
              <w:ind w:left="0" w:firstLine="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A81ECE" w:rsidRPr="00E547CE" w:rsidRDefault="00A81ECE" w:rsidP="00FE45A2">
            <w:pPr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A81ECE" w:rsidRPr="00E547CE" w:rsidRDefault="00A81ECE" w:rsidP="00FE45A2">
            <w:pPr>
              <w:pStyle w:val="a5"/>
              <w:suppressAutoHyphens/>
              <w:ind w:left="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A81ECE" w:rsidRPr="00E547CE" w:rsidRDefault="00A81ECE" w:rsidP="00FE45A2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A81ECE" w:rsidRPr="00E547CE" w:rsidRDefault="00A81ECE" w:rsidP="00FE45A2">
            <w:pPr>
              <w:suppressAutoHyphens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A81ECE" w:rsidRPr="001F01A3" w:rsidTr="00FE45A2">
        <w:tc>
          <w:tcPr>
            <w:tcW w:w="3105" w:type="dxa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не подлежат установлению.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A81ECE" w:rsidRPr="00E547CE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не подлежит установлению.</w:t>
            </w:r>
          </w:p>
          <w:p w:rsidR="00A81ECE" w:rsidRPr="00E547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A81ECE" w:rsidRPr="001F01A3" w:rsidTr="00FE45A2">
        <w:trPr>
          <w:trHeight w:val="3633"/>
        </w:trPr>
        <w:tc>
          <w:tcPr>
            <w:tcW w:w="3105" w:type="dxa"/>
            <w:shd w:val="clear" w:color="auto" w:fill="auto"/>
          </w:tcPr>
          <w:p w:rsidR="00A81ECE" w:rsidRPr="000C3E4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A81ECE" w:rsidRPr="000C3E4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shd w:val="clear" w:color="auto" w:fill="auto"/>
          </w:tcPr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A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FF6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земельных участков, в том числе их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A81ECE" w:rsidRPr="00E547CE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A81ECE" w:rsidRPr="000C3E4E" w:rsidRDefault="00A81ECE" w:rsidP="00FE45A2">
            <w:pPr>
              <w:suppressAutoHyphens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</w:t>
            </w:r>
            <w:r w:rsidRPr="00FF6DA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в границах земельного участка</w:t>
            </w:r>
            <w:r w:rsidRPr="00FF6D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A81ECE" w:rsidRPr="001F01A3" w:rsidTr="00FE45A2">
        <w:trPr>
          <w:trHeight w:val="3633"/>
        </w:trPr>
        <w:tc>
          <w:tcPr>
            <w:tcW w:w="3105" w:type="dxa"/>
            <w:shd w:val="clear" w:color="auto" w:fill="auto"/>
          </w:tcPr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питание (4.6)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shd w:val="clear" w:color="auto" w:fill="auto"/>
          </w:tcPr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земельных участков, в том числе их площадь: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A81ECE" w:rsidRPr="005E31A8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A81ECE" w:rsidRPr="005E31A8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 xml:space="preserve">2.1От боковых 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013F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A81ECE" w:rsidRPr="005E31A8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A81ECE" w:rsidRPr="005E31A8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5E31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A81ECE" w:rsidRPr="001F01A3" w:rsidTr="00FE45A2">
        <w:tc>
          <w:tcPr>
            <w:tcW w:w="3105" w:type="dxa"/>
          </w:tcPr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не подлежат установлению.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подлежат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ECE" w:rsidRPr="00E547CE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зданий, строений, сооружений–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ECE" w:rsidRPr="00E547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ECE" w:rsidRPr="001F01A3" w:rsidTr="00FE45A2">
        <w:trPr>
          <w:trHeight w:val="3597"/>
        </w:trPr>
        <w:tc>
          <w:tcPr>
            <w:tcW w:w="3105" w:type="dxa"/>
          </w:tcPr>
          <w:p w:rsidR="00A81ECE" w:rsidRDefault="00A81ECE" w:rsidP="00FE45A2">
            <w:pPr>
              <w:tabs>
                <w:tab w:val="left" w:pos="11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(13.1)</w:t>
            </w:r>
          </w:p>
          <w:p w:rsidR="00A81ECE" w:rsidRPr="005E31A8" w:rsidRDefault="00A81ECE" w:rsidP="00FE45A2">
            <w:pPr>
              <w:tabs>
                <w:tab w:val="left" w:pos="11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(13.2)</w:t>
            </w: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CE" w:rsidRPr="005E31A8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sz w:val="24"/>
                <w:szCs w:val="24"/>
              </w:rPr>
              <w:t>Ведение дачного хозяйства (13.3)</w:t>
            </w:r>
          </w:p>
        </w:tc>
        <w:tc>
          <w:tcPr>
            <w:tcW w:w="6527" w:type="dxa"/>
          </w:tcPr>
          <w:p w:rsidR="00A81ECE" w:rsidRPr="00E547CE" w:rsidRDefault="00A81ECE" w:rsidP="00FE45A2">
            <w:pPr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 кв.м.</w:t>
            </w:r>
          </w:p>
          <w:p w:rsidR="00A81ECE" w:rsidRPr="00E547CE" w:rsidRDefault="00A81ECE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A81ECE" w:rsidRPr="00E547CE" w:rsidRDefault="00A81E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A81ECE" w:rsidRPr="00E547CE" w:rsidRDefault="00A81ECE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1 этаж.</w:t>
            </w:r>
          </w:p>
          <w:p w:rsidR="00A81ECE" w:rsidRPr="00E547CE" w:rsidRDefault="00A81E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30%.</w:t>
            </w:r>
          </w:p>
        </w:tc>
      </w:tr>
    </w:tbl>
    <w:p w:rsidR="005B0632" w:rsidRPr="005B0632" w:rsidRDefault="005B0632" w:rsidP="005B0632"/>
    <w:p w:rsidR="00A81ECE" w:rsidRDefault="00A81ECE" w:rsidP="0058592E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81ECE" w:rsidRDefault="00A81ECE" w:rsidP="00A81ECE"/>
    <w:p w:rsidR="00A81ECE" w:rsidRDefault="00A81ECE" w:rsidP="00A81ECE"/>
    <w:p w:rsidR="00A81ECE" w:rsidRDefault="00A81ECE" w:rsidP="00A81ECE"/>
    <w:p w:rsidR="00A81ECE" w:rsidRPr="00A81ECE" w:rsidRDefault="00A81ECE" w:rsidP="00A81ECE"/>
    <w:p w:rsidR="00244AAC" w:rsidRPr="007F3647" w:rsidRDefault="00610893" w:rsidP="0058592E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76314289"/>
      <w:r w:rsidRPr="007F364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Статья 4</w:t>
      </w:r>
      <w:r w:rsidR="007F3647" w:rsidRPr="007F3647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7F3647">
        <w:rPr>
          <w:rFonts w:ascii="Times New Roman" w:hAnsi="Times New Roman" w:cs="Times New Roman"/>
          <w:b/>
          <w:color w:val="auto"/>
          <w:sz w:val="24"/>
          <w:szCs w:val="24"/>
        </w:rPr>
        <w:t>. Общественно-деловые зоны</w:t>
      </w:r>
      <w:bookmarkEnd w:id="6"/>
    </w:p>
    <w:p w:rsidR="0058592E" w:rsidRPr="007F3647" w:rsidRDefault="0058592E" w:rsidP="0058592E">
      <w:pPr>
        <w:spacing w:after="0" w:line="240" w:lineRule="auto"/>
        <w:rPr>
          <w:sz w:val="24"/>
          <w:szCs w:val="24"/>
        </w:rPr>
      </w:pPr>
    </w:p>
    <w:p w:rsidR="00610893" w:rsidRPr="007F3647" w:rsidRDefault="00610893" w:rsidP="007F3647">
      <w:pPr>
        <w:pStyle w:val="3"/>
        <w:rPr>
          <w:rFonts w:ascii="Times New Roman" w:hAnsi="Times New Roman" w:cs="Times New Roman"/>
          <w:b/>
          <w:iCs/>
          <w:color w:val="auto"/>
        </w:rPr>
      </w:pPr>
      <w:bookmarkStart w:id="7" w:name="_Toc476314290"/>
      <w:r w:rsidRPr="007F3647">
        <w:rPr>
          <w:rStyle w:val="40"/>
          <w:rFonts w:ascii="Times New Roman" w:hAnsi="Times New Roman" w:cs="Times New Roman"/>
          <w:b/>
          <w:color w:val="auto"/>
        </w:rPr>
        <w:t xml:space="preserve">Таблица № </w:t>
      </w:r>
      <w:r w:rsidR="000147C1" w:rsidRPr="007F3647">
        <w:rPr>
          <w:rStyle w:val="40"/>
          <w:rFonts w:ascii="Times New Roman" w:hAnsi="Times New Roman" w:cs="Times New Roman"/>
          <w:b/>
          <w:color w:val="auto"/>
        </w:rPr>
        <w:t>4</w:t>
      </w:r>
      <w:r w:rsidR="007F3647">
        <w:rPr>
          <w:rStyle w:val="40"/>
          <w:rFonts w:ascii="Times New Roman" w:hAnsi="Times New Roman" w:cs="Times New Roman"/>
          <w:b/>
          <w:color w:val="auto"/>
        </w:rPr>
        <w:t>1</w:t>
      </w:r>
      <w:r w:rsidR="000147C1" w:rsidRPr="007F3647">
        <w:rPr>
          <w:rStyle w:val="40"/>
          <w:rFonts w:ascii="Times New Roman" w:hAnsi="Times New Roman" w:cs="Times New Roman"/>
          <w:b/>
          <w:color w:val="auto"/>
        </w:rPr>
        <w:t>.</w:t>
      </w:r>
      <w:r w:rsidRPr="007F3647">
        <w:rPr>
          <w:rStyle w:val="40"/>
          <w:rFonts w:ascii="Times New Roman" w:hAnsi="Times New Roman" w:cs="Times New Roman"/>
          <w:b/>
          <w:color w:val="auto"/>
        </w:rPr>
        <w:t>1</w:t>
      </w:r>
      <w:r w:rsidRPr="007F3647">
        <w:rPr>
          <w:rFonts w:ascii="Times New Roman" w:hAnsi="Times New Roman" w:cs="Times New Roman"/>
          <w:b/>
          <w:color w:val="auto"/>
        </w:rPr>
        <w:t>.</w:t>
      </w:r>
      <w:r w:rsidR="000147C1" w:rsidRPr="007F3647">
        <w:rPr>
          <w:rStyle w:val="40"/>
          <w:rFonts w:ascii="Times New Roman" w:hAnsi="Times New Roman" w:cs="Times New Roman"/>
          <w:b/>
          <w:color w:val="auto"/>
        </w:rPr>
        <w:t>Зона объектов общественно-делового назначения - ОД-1</w:t>
      </w:r>
      <w:bookmarkEnd w:id="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615"/>
        <w:gridCol w:w="1900"/>
      </w:tblGrid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1" w:history="1">
              <w:r w:rsidRPr="00E77CD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3</w:t>
              </w:r>
            </w:hyperlink>
            <w:r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.2; 3.3; 3.4; 3.4.1; 3.4.2; 3.6; 3.7; 3.8; 3.10.1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341" w:history="1">
              <w:r w:rsidRPr="00AE5113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3.4.1 - 3.4.2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аптеки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4615" w:type="dxa"/>
          </w:tcPr>
          <w:p w:rsidR="005B0632" w:rsidRPr="00E547CE" w:rsidRDefault="005B0632" w:rsidP="00A81ECE">
            <w:pPr>
              <w:pStyle w:val="af6"/>
              <w:rPr>
                <w:rFonts w:ascii="Times New Roman" w:hAnsi="Times New Roman" w:cs="Times New Roman"/>
              </w:rPr>
            </w:pPr>
            <w:r w:rsidRPr="00E547CE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 и досуга, библиотек, кинотеатров и кинозалов, театров, филармоний, </w:t>
            </w:r>
            <w:proofErr w:type="spellStart"/>
            <w:proofErr w:type="gramStart"/>
            <w:r w:rsidRPr="00E547CE">
              <w:rPr>
                <w:rFonts w:ascii="Times New Roman" w:hAnsi="Times New Roman" w:cs="Times New Roman"/>
              </w:rPr>
              <w:t>планетариев;устройство</w:t>
            </w:r>
            <w:proofErr w:type="spellEnd"/>
            <w:proofErr w:type="gramEnd"/>
            <w:r w:rsidRPr="00E547CE">
              <w:rPr>
                <w:rFonts w:ascii="Times New Roman" w:hAnsi="Times New Roman" w:cs="Times New Roman"/>
              </w:rPr>
              <w:t xml:space="preserve"> площадок для празднеств и </w:t>
            </w:r>
            <w:proofErr w:type="spellStart"/>
            <w:r w:rsidRPr="00E547CE">
              <w:rPr>
                <w:rFonts w:ascii="Times New Roman" w:hAnsi="Times New Roman" w:cs="Times New Roman"/>
              </w:rPr>
              <w:t>гуляний;размещение</w:t>
            </w:r>
            <w:proofErr w:type="spellEnd"/>
            <w:r w:rsidRPr="00E547CE">
              <w:rPr>
                <w:rFonts w:ascii="Times New Roman" w:hAnsi="Times New Roman" w:cs="Times New Roman"/>
              </w:rPr>
              <w:t xml:space="preserve"> детских игровых</w:t>
            </w:r>
            <w:r w:rsidR="00A81ECE" w:rsidRPr="00E547CE">
              <w:rPr>
                <w:rFonts w:ascii="Times New Roman" w:hAnsi="Times New Roman" w:cs="Times New Roman"/>
              </w:rPr>
              <w:t xml:space="preserve"> и спортивных</w:t>
            </w:r>
            <w:r w:rsidRPr="00E54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7CE">
              <w:rPr>
                <w:rFonts w:ascii="Times New Roman" w:hAnsi="Times New Roman" w:cs="Times New Roman"/>
              </w:rPr>
              <w:t>площадок;размещение</w:t>
            </w:r>
            <w:proofErr w:type="spellEnd"/>
            <w:r w:rsidRPr="00E547CE">
              <w:rPr>
                <w:rFonts w:ascii="Times New Roman" w:hAnsi="Times New Roman" w:cs="Times New Roman"/>
              </w:rPr>
              <w:t xml:space="preserve"> зданий и сооружений для размещения цирков, зверинцев, зоопарков, океанариумов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4615" w:type="dxa"/>
          </w:tcPr>
          <w:p w:rsidR="005B0632" w:rsidRPr="00E547CE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E547C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5B0632" w:rsidRPr="00E547CE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Амбулаторное ветеринарное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sub_1041" w:history="1">
              <w:r w:rsidRPr="00E77CD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4.1</w:t>
              </w:r>
            </w:hyperlink>
            <w:r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; 4.2; 4.3; 4.4; 4.5; 4.6; 4.8; 4.10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</w:t>
            </w:r>
            <w:r w:rsidRPr="008E3E03">
              <w:rPr>
                <w:rFonts w:ascii="Times New Roman" w:hAnsi="Times New Roman" w:cs="Times New Roman"/>
              </w:rPr>
              <w:t xml:space="preserve">ания с </w:t>
            </w:r>
            <w:hyperlink w:anchor="sub_1045" w:history="1">
              <w:r w:rsidRPr="008E3E03">
                <w:rPr>
                  <w:rStyle w:val="af3"/>
                  <w:rFonts w:ascii="Times New Roman" w:hAnsi="Times New Roman"/>
                  <w:color w:val="auto"/>
                </w:rPr>
                <w:t>кодами 4.5-4.9</w:t>
              </w:r>
            </w:hyperlink>
            <w:r w:rsidRPr="008E3E03">
              <w:rPr>
                <w:rFonts w:ascii="Times New Roman" w:hAnsi="Times New Roman" w:cs="Times New Roman"/>
              </w:rPr>
              <w:t>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сооружений, предназначенных для организации </w:t>
            </w:r>
            <w:r w:rsidRPr="0033461B">
              <w:rPr>
                <w:rFonts w:ascii="Times New Roman" w:hAnsi="Times New Roman" w:cs="Times New Roman"/>
              </w:rPr>
              <w:lastRenderedPageBreak/>
              <w:t>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A38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A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C31A38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31A38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C31A38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C31A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предусмотрено содержанием вида разрешенного использования с </w:t>
            </w:r>
            <w:hyperlink w:anchor="sub_1031" w:history="1">
              <w:r w:rsidRPr="007632CB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615" w:type="dxa"/>
          </w:tcPr>
          <w:p w:rsidR="005B0632" w:rsidRPr="00AC6355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</w:t>
            </w:r>
            <w:r w:rsidRPr="00AC6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автотранспорта</w:t>
            </w:r>
          </w:p>
        </w:tc>
        <w:tc>
          <w:tcPr>
            <w:tcW w:w="4615" w:type="dxa"/>
          </w:tcPr>
          <w:p w:rsidR="005B0632" w:rsidRPr="00AC6355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AC635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sub_1021" w:history="1">
              <w:r w:rsidRPr="00E77CD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2.1</w:t>
              </w:r>
            </w:hyperlink>
            <w:r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; 2.1.1; 2.3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D12FBB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индивидуального жилищного строительства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5B0632" w:rsidRPr="00D12FB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5B0632" w:rsidRPr="00D12FBB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D12FBB">
              <w:rPr>
                <w:rFonts w:ascii="Times New Roman" w:hAnsi="Times New Roman" w:cs="Times New Roman"/>
              </w:rPr>
              <w:t>размещение индивидуальных гаражей и подсобных сооружений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Малоэтажная многокв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артирная жилая застройка </w:t>
            </w:r>
          </w:p>
        </w:tc>
        <w:tc>
          <w:tcPr>
            <w:tcW w:w="4615" w:type="dxa"/>
          </w:tcPr>
          <w:p w:rsidR="005B0632" w:rsidRPr="00D12FB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5B0632" w:rsidRPr="00F757F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разведение</w:t>
            </w:r>
            <w:proofErr w:type="gramEnd"/>
            <w:r w:rsidRPr="00D12FBB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кированная жилая застройка </w:t>
            </w:r>
          </w:p>
        </w:tc>
        <w:tc>
          <w:tcPr>
            <w:tcW w:w="4615" w:type="dxa"/>
          </w:tcPr>
          <w:p w:rsidR="005B0632" w:rsidRPr="00D12FB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FBB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D12FBB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</w:t>
            </w:r>
            <w:r w:rsidRPr="00E77CD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sub_103101" w:history="1">
              <w:r w:rsidRPr="00E77CD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</w:t>
              </w:r>
              <w:r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ом</w:t>
              </w:r>
              <w:r w:rsidRPr="00E77CD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 xml:space="preserve"> 3.10.</w:t>
              </w:r>
            </w:hyperlink>
            <w:r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придорожного сервиса 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</w:tr>
      <w:tr w:rsidR="005B0632" w:rsidRPr="0033461B" w:rsidTr="004865C6">
        <w:tc>
          <w:tcPr>
            <w:tcW w:w="254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Автомобильный транспорт </w:t>
            </w:r>
          </w:p>
        </w:tc>
        <w:tc>
          <w:tcPr>
            <w:tcW w:w="4615" w:type="dxa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</w:tbl>
    <w:p w:rsidR="004B7136" w:rsidRPr="001F01A3" w:rsidRDefault="00551790" w:rsidP="004B7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обозначений </w:t>
      </w:r>
      <w:r w:rsidR="004B7136" w:rsidRPr="001F01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**, *** приведены на стр. </w:t>
      </w:r>
      <w:r w:rsidR="004865C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4865C6" w:rsidRPr="00FE45A2" w:rsidRDefault="004865C6" w:rsidP="000147C1">
      <w:pPr>
        <w:spacing w:after="0" w:line="240" w:lineRule="auto"/>
        <w:rPr>
          <w:rFonts w:ascii="Times New Roman" w:hAnsi="Times New Roman" w:cs="Times New Roman"/>
        </w:rPr>
      </w:pPr>
    </w:p>
    <w:p w:rsidR="00610893" w:rsidRPr="007F3647" w:rsidRDefault="00610893" w:rsidP="007F364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8" w:name="_Toc476314291"/>
      <w:r w:rsidRPr="007F364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7F3647" w:rsidRPr="007F3647">
        <w:rPr>
          <w:rFonts w:ascii="Times New Roman" w:hAnsi="Times New Roman" w:cs="Times New Roman"/>
          <w:b/>
          <w:i/>
          <w:color w:val="auto"/>
        </w:rPr>
        <w:t>41</w:t>
      </w:r>
      <w:r w:rsidR="000147C1" w:rsidRPr="007F3647">
        <w:rPr>
          <w:rFonts w:ascii="Times New Roman" w:hAnsi="Times New Roman" w:cs="Times New Roman"/>
          <w:b/>
          <w:i/>
          <w:color w:val="auto"/>
        </w:rPr>
        <w:t>.</w:t>
      </w:r>
      <w:r w:rsidRPr="007F3647">
        <w:rPr>
          <w:rFonts w:ascii="Times New Roman" w:hAnsi="Times New Roman" w:cs="Times New Roman"/>
          <w:b/>
          <w:i/>
          <w:color w:val="auto"/>
        </w:rPr>
        <w:t>2.</w:t>
      </w:r>
      <w:r w:rsidR="000147C1" w:rsidRPr="007F3647">
        <w:rPr>
          <w:rFonts w:ascii="Times New Roman" w:hAnsi="Times New Roman" w:cs="Times New Roman"/>
          <w:b/>
          <w:i/>
          <w:color w:val="auto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8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4865C6" w:rsidRPr="001F01A3" w:rsidTr="00FE45A2">
        <w:tc>
          <w:tcPr>
            <w:tcW w:w="3397" w:type="dxa"/>
          </w:tcPr>
          <w:p w:rsidR="004865C6" w:rsidRPr="001F01A3" w:rsidRDefault="004865C6" w:rsidP="00FE45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</w:t>
            </w:r>
          </w:p>
        </w:tc>
        <w:tc>
          <w:tcPr>
            <w:tcW w:w="6237" w:type="dxa"/>
          </w:tcPr>
          <w:p w:rsidR="004865C6" w:rsidRPr="001F01A3" w:rsidRDefault="004865C6" w:rsidP="00FE45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ПАРАМЕТРЫ</w:t>
            </w:r>
          </w:p>
        </w:tc>
      </w:tr>
      <w:tr w:rsidR="004865C6" w:rsidRPr="001F01A3" w:rsidTr="00FE45A2">
        <w:tc>
          <w:tcPr>
            <w:tcW w:w="9634" w:type="dxa"/>
            <w:gridSpan w:val="2"/>
          </w:tcPr>
          <w:p w:rsidR="004865C6" w:rsidRDefault="004865C6" w:rsidP="00FE45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виды разрешенного использования </w:t>
            </w:r>
            <w:r w:rsidRPr="001F01A3">
              <w:rPr>
                <w:rFonts w:ascii="Times New Roman" w:hAnsi="Times New Roman" w:cs="Times New Roman"/>
                <w:b/>
              </w:rPr>
              <w:t>земельных участков* и объектов капитального строительства</w:t>
            </w:r>
          </w:p>
        </w:tc>
      </w:tr>
      <w:tr w:rsidR="004865C6" w:rsidRPr="001F01A3" w:rsidTr="00FE45A2">
        <w:trPr>
          <w:trHeight w:val="3639"/>
        </w:trPr>
        <w:tc>
          <w:tcPr>
            <w:tcW w:w="3397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использование объектов капитального строительства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из кода 3.0 коды 3.2; 3.3; 3.4; 3.4.1; 3.4.2; 3.6; 3.7; 3.8; 3.10.1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обслуживание(3.2)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</w:tc>
        <w:tc>
          <w:tcPr>
            <w:tcW w:w="6237" w:type="dxa"/>
          </w:tcPr>
          <w:p w:rsidR="004865C6" w:rsidRPr="00E547CE" w:rsidRDefault="004865C6" w:rsidP="00FE45A2">
            <w:pPr>
              <w:suppressAutoHyphens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земельных участков, в том числе их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площадь:</w:t>
            </w:r>
          </w:p>
          <w:p w:rsidR="004865C6" w:rsidRPr="00E547CE" w:rsidRDefault="004865C6" w:rsidP="00FE45A2">
            <w:pPr>
              <w:suppressAutoHyphens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FE45A2">
            <w:pPr>
              <w:suppressAutoHyphens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FE45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AB1752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 земельного</w:t>
            </w: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участка</w:t>
            </w:r>
            <w:r w:rsidRPr="003346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</w:t>
            </w:r>
          </w:p>
        </w:tc>
      </w:tr>
      <w:tr w:rsidR="004865C6" w:rsidRPr="001F01A3" w:rsidTr="00FE45A2">
        <w:trPr>
          <w:trHeight w:val="558"/>
        </w:trPr>
        <w:tc>
          <w:tcPr>
            <w:tcW w:w="3397" w:type="dxa"/>
            <w:tcBorders>
              <w:bottom w:val="single" w:sz="4" w:space="0" w:color="auto"/>
            </w:tcBorders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:rsidR="004865C6" w:rsidRPr="00AB1752" w:rsidRDefault="004865C6" w:rsidP="00FE45A2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Религиозное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(3.7)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не подлежит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земельных участков – 15000 кв.м. 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земельных участков – 2000 кв.м. 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rPr>
          <w:trHeight w:val="559"/>
        </w:trPr>
        <w:tc>
          <w:tcPr>
            <w:tcW w:w="3397" w:type="dxa"/>
            <w:shd w:val="clear" w:color="auto" w:fill="auto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(из кода 4.0 коды 4.1; 4.2; 4.3; 4.4; 4.5; 4.6; 4.8; 4.10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C6" w:rsidRPr="000C3E4E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4865C6" w:rsidRPr="000C3E4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торговли (торговые центры, торгово-развлекательные центры (комплексы) (4.2)</w:t>
            </w:r>
          </w:p>
          <w:p w:rsidR="004865C6" w:rsidRPr="000C3E4E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4865C6" w:rsidRPr="000C3E4E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4865C6" w:rsidRPr="000C3E4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:rsidR="004865C6" w:rsidRPr="000C3E4E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4865C6" w:rsidRPr="000C3E4E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Развлечения (4.8)</w:t>
            </w:r>
          </w:p>
          <w:p w:rsidR="004865C6" w:rsidRPr="000C3E4E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 (4.10)</w:t>
            </w:r>
          </w:p>
        </w:tc>
        <w:tc>
          <w:tcPr>
            <w:tcW w:w="6237" w:type="dxa"/>
            <w:shd w:val="clear" w:color="auto" w:fill="auto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1.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земельных участков, в том числе их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земельных участков – 10000 кв.м. 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0C3E4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или предельная высота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земельных участков – 10000 кв.м. 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E547CE">
        <w:trPr>
          <w:trHeight w:val="557"/>
        </w:trPr>
        <w:tc>
          <w:tcPr>
            <w:tcW w:w="3397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 (9.3)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6237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 не подлежат установлению.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подлежат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95C" w:rsidRPr="00AB1752" w:rsidRDefault="001F095C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C6" w:rsidRPr="001F01A3" w:rsidTr="00FE45A2">
        <w:tc>
          <w:tcPr>
            <w:tcW w:w="9634" w:type="dxa"/>
            <w:gridSpan w:val="2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1F01A3" w:rsidTr="00E547CE">
        <w:trPr>
          <w:trHeight w:val="558"/>
        </w:trPr>
        <w:tc>
          <w:tcPr>
            <w:tcW w:w="3397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 (4.9)</w:t>
            </w:r>
          </w:p>
        </w:tc>
        <w:tc>
          <w:tcPr>
            <w:tcW w:w="6237" w:type="dxa"/>
            <w:shd w:val="clear" w:color="auto" w:fill="auto"/>
          </w:tcPr>
          <w:p w:rsidR="004865C6" w:rsidRPr="00AB1752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</w:tc>
      </w:tr>
      <w:tr w:rsidR="004865C6" w:rsidRPr="001F01A3" w:rsidTr="00FE45A2">
        <w:tc>
          <w:tcPr>
            <w:tcW w:w="9634" w:type="dxa"/>
            <w:gridSpan w:val="2"/>
          </w:tcPr>
          <w:p w:rsidR="004865C6" w:rsidRPr="000C3E4E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 земельных участков* и объектов капитального строительства</w:t>
            </w:r>
          </w:p>
        </w:tc>
      </w:tr>
      <w:tr w:rsidR="004865C6" w:rsidRPr="001F01A3" w:rsidTr="00E547CE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 xml:space="preserve">Жилая застройка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из кода 2.0 коды 2.1; 2.1.1; 2.3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4865C6" w:rsidRPr="00E547CE" w:rsidRDefault="004865C6" w:rsidP="00E547CE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2000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 (включая мансардный этаж).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  <w:tr w:rsidR="004865C6" w:rsidRPr="001F01A3" w:rsidTr="00FE45A2">
        <w:tc>
          <w:tcPr>
            <w:tcW w:w="3397" w:type="dxa"/>
            <w:shd w:val="clear" w:color="auto" w:fill="auto"/>
          </w:tcPr>
          <w:p w:rsidR="004865C6" w:rsidRPr="000C3E4E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6237" w:type="dxa"/>
            <w:shd w:val="clear" w:color="auto" w:fill="auto"/>
          </w:tcPr>
          <w:p w:rsidR="004865C6" w:rsidRPr="00E547CE" w:rsidRDefault="004865C6" w:rsidP="00E547CE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2000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1.1. Минимальная ширина земельных участков вдоль фронта улицы (проезда) – 20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 (включая мансардный этаж).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0C3E4E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E4E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2000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4 этажа (включая мансардный этаж).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98440C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800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1.1. Минимальная ширина земельных участков вдоль фронта улицы (проезда) – 8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и задней границ земельного участка – 1 метр для вспомогательных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 (включая мансардный этаж).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4000 кв.м.</w:t>
            </w:r>
          </w:p>
          <w:p w:rsidR="004865C6" w:rsidRPr="00E547CE" w:rsidRDefault="004865C6" w:rsidP="00E547CE">
            <w:pPr>
              <w:pStyle w:val="a5"/>
              <w:suppressAutoHyphens/>
              <w:ind w:left="0"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40000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4 этажа.</w:t>
            </w:r>
          </w:p>
          <w:p w:rsidR="004865C6" w:rsidRPr="00AB1752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40%.</w:t>
            </w:r>
          </w:p>
        </w:tc>
      </w:tr>
      <w:tr w:rsidR="004865C6" w:rsidRPr="001F01A3" w:rsidTr="00FE45A2">
        <w:trPr>
          <w:trHeight w:val="3805"/>
        </w:trPr>
        <w:tc>
          <w:tcPr>
            <w:tcW w:w="3397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Ветеринарное обслуживание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из кода 3.10 код 3.10.2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земельных участков, в том числе их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5000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33461B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AB1752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3346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c>
          <w:tcPr>
            <w:tcW w:w="3397" w:type="dxa"/>
          </w:tcPr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Гостиничное обслуживание (4.7)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1F01A3" w:rsidTr="00FE45A2">
        <w:trPr>
          <w:trHeight w:val="3542"/>
        </w:trPr>
        <w:tc>
          <w:tcPr>
            <w:tcW w:w="3397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 (4.9.1)</w:t>
            </w: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AB175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</w:tc>
        <w:tc>
          <w:tcPr>
            <w:tcW w:w="6237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</w:tbl>
    <w:p w:rsidR="00E547CE" w:rsidRPr="00E547CE" w:rsidRDefault="00E547CE" w:rsidP="00E547CE"/>
    <w:p w:rsidR="00FF7BA2" w:rsidRPr="007453F7" w:rsidRDefault="00FF7BA2" w:rsidP="0058592E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476314292"/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7453F7" w:rsidRPr="007453F7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E05771" w:rsidRPr="007453F7">
        <w:rPr>
          <w:rFonts w:ascii="Times New Roman" w:hAnsi="Times New Roman" w:cs="Times New Roman"/>
          <w:b/>
          <w:color w:val="auto"/>
          <w:sz w:val="24"/>
          <w:szCs w:val="24"/>
        </w:rPr>
        <w:t>Производственные зоны и коммунально-складские зоны</w:t>
      </w:r>
      <w:bookmarkEnd w:id="9"/>
    </w:p>
    <w:p w:rsidR="0058592E" w:rsidRPr="007453F7" w:rsidRDefault="0058592E" w:rsidP="0058592E">
      <w:pPr>
        <w:spacing w:after="0" w:line="240" w:lineRule="auto"/>
        <w:rPr>
          <w:sz w:val="24"/>
          <w:szCs w:val="24"/>
        </w:rPr>
      </w:pPr>
    </w:p>
    <w:p w:rsidR="00B942D9" w:rsidRPr="007453F7" w:rsidRDefault="00B942D9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10" w:name="_Toc476314293"/>
      <w:r w:rsidRPr="007453F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>4</w:t>
      </w:r>
      <w:r w:rsidR="007453F7">
        <w:rPr>
          <w:rFonts w:ascii="Times New Roman" w:hAnsi="Times New Roman" w:cs="Times New Roman"/>
          <w:b/>
          <w:i/>
          <w:color w:val="auto"/>
        </w:rPr>
        <w:t>2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>.</w:t>
      </w:r>
      <w:r w:rsidRPr="007453F7">
        <w:rPr>
          <w:rFonts w:ascii="Times New Roman" w:hAnsi="Times New Roman" w:cs="Times New Roman"/>
          <w:b/>
          <w:i/>
          <w:color w:val="auto"/>
        </w:rPr>
        <w:t>1.</w:t>
      </w:r>
      <w:r w:rsidR="00DE3B4D" w:rsidRPr="007453F7">
        <w:rPr>
          <w:rFonts w:ascii="Times New Roman" w:hAnsi="Times New Roman" w:cs="Times New Roman"/>
          <w:b/>
          <w:i/>
          <w:color w:val="auto"/>
        </w:rPr>
        <w:t xml:space="preserve"> Зона производственных объектов - П-1</w:t>
      </w:r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4620"/>
        <w:gridCol w:w="1916"/>
      </w:tblGrid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геологических изысканий;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добыча недр открытым (карьеры, отвалы) и закрытым (шахты, скважины) способами;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lastRenderedPageBreak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Легкая промышленность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-фаянсовой</w:t>
            </w:r>
            <w:proofErr w:type="gram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золоотвалов</w:t>
            </w:r>
            <w:proofErr w:type="spell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w:anchor="sub_1031" w:history="1">
              <w:r w:rsidRPr="00C817C3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</w:t>
              </w:r>
              <w:proofErr w:type="spellEnd"/>
              <w:r w:rsidRPr="00C817C3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 xml:space="preserve"> 3.1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целлюлозно-бумажного производства,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71" w:history="1">
              <w:r w:rsidRPr="00C817C3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7.1 -7.5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0" w:type="auto"/>
          </w:tcPr>
          <w:p w:rsidR="005B0632" w:rsidRPr="00415FC2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</w:t>
            </w:r>
            <w:r w:rsidRPr="0041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415FC2">
              <w:rPr>
                <w:rFonts w:ascii="Times New Roman" w:hAnsi="Times New Roman" w:cs="Times New Roman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415FC2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транспорт</w:t>
            </w:r>
          </w:p>
          <w:p w:rsidR="005B0632" w:rsidRPr="0033461B" w:rsidRDefault="005B0632" w:rsidP="00463BF7">
            <w:pPr>
              <w:tabs>
                <w:tab w:val="left" w:pos="100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632" w:rsidRPr="00415FC2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415FC2">
              <w:rPr>
                <w:rFonts w:ascii="Times New Roman" w:hAnsi="Times New Roman" w:cs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415FC2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5B0632" w:rsidRPr="0033461B" w:rsidRDefault="005B0632" w:rsidP="00463B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632" w:rsidRPr="0033461B" w:rsidRDefault="005B0632" w:rsidP="00463BF7">
            <w:pPr>
              <w:pStyle w:val="af6"/>
              <w:tabs>
                <w:tab w:val="left" w:pos="1698"/>
              </w:tabs>
              <w:rPr>
                <w:rFonts w:ascii="Times New Roman" w:hAnsi="Times New Roman" w:cs="Times New Roman"/>
              </w:rPr>
            </w:pPr>
            <w:r w:rsidRPr="00415FC2">
              <w:rPr>
                <w:rFonts w:ascii="Times New Roman" w:hAnsi="Times New Roman" w:cs="Times New Roman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415FC2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  <w:p w:rsidR="005B0632" w:rsidRPr="0033461B" w:rsidRDefault="005B0632" w:rsidP="00463BF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632" w:rsidRPr="0033461B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415FC2">
              <w:rPr>
                <w:rFonts w:ascii="Times New Roman" w:hAnsi="Times New Roman" w:cs="Times New Roman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</w:t>
            </w:r>
            <w:r w:rsidRPr="00415FC2">
              <w:rPr>
                <w:rFonts w:ascii="Times New Roman" w:hAnsi="Times New Roman" w:cs="Times New Roman"/>
              </w:rPr>
              <w:lastRenderedPageBreak/>
              <w:t>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415FC2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</w:t>
            </w:r>
          </w:p>
          <w:p w:rsidR="005B0632" w:rsidRPr="0033461B" w:rsidRDefault="005B0632" w:rsidP="00463BF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632" w:rsidRPr="00C817C3" w:rsidRDefault="005B0632" w:rsidP="00463BF7">
            <w:pPr>
              <w:pStyle w:val="af6"/>
              <w:rPr>
                <w:rFonts w:ascii="Times New Roman" w:hAnsi="Times New Roman" w:cs="Times New Roman"/>
              </w:rPr>
            </w:pPr>
            <w:r w:rsidRPr="00415FC2">
              <w:rPr>
                <w:rFonts w:ascii="Times New Roman" w:hAnsi="Times New Roman" w:cs="Times New Roman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1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w:anchor="sub_1031" w:history="1">
              <w:r w:rsidRPr="00185CF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</w:t>
              </w:r>
              <w:proofErr w:type="spellEnd"/>
              <w:r w:rsidRPr="00185CF6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 xml:space="preserve"> 3.1</w:t>
              </w:r>
            </w:hyperlink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</w:tr>
      <w:tr w:rsidR="005B0632" w:rsidRPr="0033461B" w:rsidTr="00463BF7">
        <w:tc>
          <w:tcPr>
            <w:tcW w:w="0" w:type="auto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</w:tcPr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</w:tbl>
    <w:p w:rsidR="00E547CE" w:rsidRDefault="00551790" w:rsidP="001F0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обозначений </w:t>
      </w:r>
      <w:r w:rsidRPr="001F01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**, *** приведены на стр. </w:t>
      </w:r>
      <w:r w:rsidR="004865C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1F095C" w:rsidRPr="001F095C" w:rsidRDefault="001F095C" w:rsidP="001F095C">
      <w:pPr>
        <w:rPr>
          <w:rFonts w:ascii="Times New Roman" w:hAnsi="Times New Roman" w:cs="Times New Roman"/>
        </w:rPr>
      </w:pPr>
    </w:p>
    <w:p w:rsidR="00B942D9" w:rsidRPr="007453F7" w:rsidRDefault="00B942D9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11" w:name="_Toc476314294"/>
      <w:r w:rsidRPr="007453F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>4</w:t>
      </w:r>
      <w:r w:rsidR="007453F7" w:rsidRPr="007453F7">
        <w:rPr>
          <w:rFonts w:ascii="Times New Roman" w:hAnsi="Times New Roman" w:cs="Times New Roman"/>
          <w:b/>
          <w:i/>
          <w:color w:val="auto"/>
        </w:rPr>
        <w:t>2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>.</w:t>
      </w:r>
      <w:r w:rsidRPr="007453F7">
        <w:rPr>
          <w:rFonts w:ascii="Times New Roman" w:hAnsi="Times New Roman" w:cs="Times New Roman"/>
          <w:b/>
          <w:i/>
          <w:color w:val="auto"/>
        </w:rPr>
        <w:t>2.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11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4865C6" w:rsidRPr="0033461B" w:rsidTr="00FE45A2">
        <w:tc>
          <w:tcPr>
            <w:tcW w:w="3369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095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4865C6" w:rsidRPr="0033461B" w:rsidTr="00FE45A2">
        <w:tc>
          <w:tcPr>
            <w:tcW w:w="9464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rPr>
          <w:trHeight w:val="1974"/>
        </w:trPr>
        <w:tc>
          <w:tcPr>
            <w:tcW w:w="3369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(6.0)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Целлюлозно-бумажная 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промышленность (6.11)</w:t>
            </w:r>
          </w:p>
        </w:tc>
        <w:tc>
          <w:tcPr>
            <w:tcW w:w="6095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Default="001F095C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1F095C" w:rsidRPr="0033461B" w:rsidRDefault="001F095C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C6" w:rsidRPr="0033461B" w:rsidTr="00FE45A2">
        <w:tc>
          <w:tcPr>
            <w:tcW w:w="9464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1F095C">
        <w:trPr>
          <w:trHeight w:val="4661"/>
        </w:trPr>
        <w:tc>
          <w:tcPr>
            <w:tcW w:w="3369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(7.0)</w:t>
            </w: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(7.3)</w:t>
            </w: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 (7.4)</w:t>
            </w:r>
          </w:p>
          <w:p w:rsidR="004865C6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6095" w:type="dxa"/>
            <w:shd w:val="clear" w:color="auto" w:fill="auto"/>
          </w:tcPr>
          <w:p w:rsidR="004865C6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  <w:p w:rsidR="004865C6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CE" w:rsidRDefault="00E547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C6" w:rsidRPr="0033461B" w:rsidTr="00FE45A2">
        <w:tc>
          <w:tcPr>
            <w:tcW w:w="9464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rPr>
          <w:trHeight w:val="3593"/>
        </w:trPr>
        <w:tc>
          <w:tcPr>
            <w:tcW w:w="3369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6095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3369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  <w:tc>
          <w:tcPr>
            <w:tcW w:w="6095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подлежат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зданий, строений, сооружений –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установлению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65C6" w:rsidRPr="0033461B" w:rsidTr="00FE45A2">
        <w:tc>
          <w:tcPr>
            <w:tcW w:w="3369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</w:tc>
        <w:tc>
          <w:tcPr>
            <w:tcW w:w="6095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1 этаж.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3369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6095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</w:tbl>
    <w:p w:rsidR="004B0231" w:rsidRPr="001F01A3" w:rsidRDefault="004B0231" w:rsidP="00B942D9">
      <w:pPr>
        <w:rPr>
          <w:rFonts w:ascii="Times New Roman" w:hAnsi="Times New Roman" w:cs="Times New Roman"/>
        </w:rPr>
      </w:pPr>
    </w:p>
    <w:p w:rsidR="00DE3B4D" w:rsidRPr="007453F7" w:rsidRDefault="00DE3B4D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12" w:name="_Toc476314295"/>
      <w:r w:rsidRPr="007453F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>4</w:t>
      </w:r>
      <w:r w:rsidR="007453F7" w:rsidRPr="007453F7">
        <w:rPr>
          <w:rFonts w:ascii="Times New Roman" w:hAnsi="Times New Roman" w:cs="Times New Roman"/>
          <w:b/>
          <w:i/>
          <w:color w:val="auto"/>
        </w:rPr>
        <w:t>2</w:t>
      </w:r>
      <w:r w:rsidR="00525BC2" w:rsidRPr="007453F7">
        <w:rPr>
          <w:rFonts w:ascii="Times New Roman" w:hAnsi="Times New Roman" w:cs="Times New Roman"/>
          <w:b/>
          <w:i/>
          <w:color w:val="auto"/>
        </w:rPr>
        <w:t xml:space="preserve">.3 </w:t>
      </w:r>
      <w:r w:rsidRPr="007453F7">
        <w:rPr>
          <w:rFonts w:ascii="Times New Roman" w:hAnsi="Times New Roman" w:cs="Times New Roman"/>
          <w:b/>
          <w:i/>
          <w:color w:val="auto"/>
        </w:rPr>
        <w:t xml:space="preserve">Зона объектов </w:t>
      </w:r>
      <w:r w:rsidR="00E05771" w:rsidRPr="007453F7">
        <w:rPr>
          <w:rFonts w:ascii="Times New Roman" w:hAnsi="Times New Roman" w:cs="Times New Roman"/>
          <w:b/>
          <w:i/>
          <w:color w:val="auto"/>
        </w:rPr>
        <w:t>коммунально</w:t>
      </w:r>
      <w:r w:rsidR="005663C8" w:rsidRPr="007453F7">
        <w:rPr>
          <w:rFonts w:ascii="Times New Roman" w:hAnsi="Times New Roman" w:cs="Times New Roman"/>
          <w:b/>
          <w:i/>
          <w:color w:val="auto"/>
        </w:rPr>
        <w:t>-</w:t>
      </w:r>
      <w:r w:rsidR="00E05771" w:rsidRPr="007453F7">
        <w:rPr>
          <w:rFonts w:ascii="Times New Roman" w:hAnsi="Times New Roman" w:cs="Times New Roman"/>
          <w:b/>
          <w:i/>
          <w:color w:val="auto"/>
        </w:rPr>
        <w:t>складского назначения– П-2</w:t>
      </w:r>
      <w:bookmarkEnd w:id="12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72"/>
        <w:gridCol w:w="5194"/>
        <w:gridCol w:w="2127"/>
      </w:tblGrid>
      <w:tr w:rsidR="005B0632" w:rsidRPr="0033461B" w:rsidTr="004865C6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194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212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  <w:p w:rsidR="005B0632" w:rsidRPr="000857B4" w:rsidRDefault="005B0632" w:rsidP="00463B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sub_1031" w:history="1">
              <w:r w:rsidRPr="000857B4">
                <w:rPr>
                  <w:rFonts w:ascii="Times New Roman" w:hAnsi="Times New Roman" w:cs="Times New Roman"/>
                  <w:sz w:val="24"/>
                  <w:szCs w:val="24"/>
                </w:rPr>
                <w:t>кодами 3.1</w:t>
              </w:r>
            </w:hyperlink>
            <w:r w:rsidRPr="00085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6" w:history="1">
              <w:r w:rsidRPr="000857B4">
                <w:rPr>
                  <w:rFonts w:ascii="Times New Roman" w:hAnsi="Times New Roman" w:cs="Times New Roman"/>
                  <w:sz w:val="24"/>
                  <w:szCs w:val="24"/>
                </w:rPr>
                <w:t>4.6</w:t>
              </w:r>
            </w:hyperlink>
            <w:r w:rsidRPr="00085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7" w:history="1">
              <w:r w:rsidRPr="000857B4">
                <w:rPr>
                  <w:rFonts w:ascii="Times New Roman" w:hAnsi="Times New Roman" w:cs="Times New Roman"/>
                  <w:sz w:val="24"/>
                  <w:szCs w:val="24"/>
                </w:rPr>
                <w:t>4.7</w:t>
              </w:r>
            </w:hyperlink>
            <w:r w:rsidRPr="000857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9" w:history="1">
              <w:r w:rsidRPr="000857B4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5B0632" w:rsidRPr="000857B4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  <w:p w:rsidR="005B0632" w:rsidRPr="000857B4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  <w:p w:rsidR="005B0632" w:rsidRPr="000857B4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</w:t>
            </w:r>
          </w:p>
          <w:p w:rsidR="005B0632" w:rsidRPr="000857B4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0271" w:history="1">
              <w:r w:rsidRPr="000857B4">
                <w:rPr>
                  <w:rFonts w:ascii="Times New Roman" w:hAnsi="Times New Roman" w:cs="Times New Roman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32" w:rsidRPr="000857B4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sub_1031" w:history="1">
              <w:r w:rsidRPr="0053272B">
                <w:rPr>
                  <w:rFonts w:ascii="Times New Roman" w:hAnsi="Times New Roman" w:cs="Times New Roman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2127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5B0632" w:rsidRPr="0053272B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  <w:p w:rsidR="005B0632" w:rsidRPr="000857B4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08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склады, за исключением железнодорожных перевалочных складов</w:t>
            </w:r>
          </w:p>
        </w:tc>
        <w:tc>
          <w:tcPr>
            <w:tcW w:w="2127" w:type="dxa"/>
          </w:tcPr>
          <w:p w:rsidR="005B0632" w:rsidRPr="000857B4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  <w:p w:rsidR="005B0632" w:rsidRPr="000857B4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194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212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865C6">
        <w:tc>
          <w:tcPr>
            <w:tcW w:w="2172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Объекты 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говли (торговые центры, торгово-</w:t>
            </w: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развлекательные центры (комплексы)</w:t>
            </w:r>
          </w:p>
          <w:p w:rsidR="005B0632" w:rsidRPr="0053272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632" w:rsidRPr="0053272B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127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5B0632" w:rsidRPr="0053272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194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2127" w:type="dxa"/>
          </w:tcPr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5B0632" w:rsidRPr="0033461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5B0632" w:rsidRPr="0033461B" w:rsidTr="004865C6">
        <w:tc>
          <w:tcPr>
            <w:tcW w:w="2172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5B0632" w:rsidRPr="0053272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27" w:type="dxa"/>
          </w:tcPr>
          <w:p w:rsidR="005B0632" w:rsidRPr="0053272B" w:rsidRDefault="005B0632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ab/>
              <w:t>3.3</w:t>
            </w:r>
          </w:p>
          <w:p w:rsidR="005B0632" w:rsidRPr="0053272B" w:rsidRDefault="005B0632" w:rsidP="00463BF7">
            <w:pPr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32" w:rsidRPr="0033461B" w:rsidTr="004865C6">
        <w:tc>
          <w:tcPr>
            <w:tcW w:w="2172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  <w:p w:rsidR="005B0632" w:rsidRPr="0053272B" w:rsidRDefault="005B0632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127" w:type="dxa"/>
          </w:tcPr>
          <w:p w:rsidR="005B0632" w:rsidRPr="0053272B" w:rsidRDefault="005B0632" w:rsidP="00463BF7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  <w:p w:rsidR="005B0632" w:rsidRPr="0033461B" w:rsidRDefault="005B0632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790" w:rsidRDefault="00551790" w:rsidP="00551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обозначений </w:t>
      </w:r>
      <w:r w:rsidRPr="001F01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**, *** приведены на стр. </w:t>
      </w:r>
      <w:r w:rsidR="004865C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1F095C" w:rsidRDefault="001F095C" w:rsidP="00551790">
      <w:pPr>
        <w:rPr>
          <w:rFonts w:ascii="Times New Roman" w:hAnsi="Times New Roman" w:cs="Times New Roman"/>
        </w:rPr>
      </w:pPr>
    </w:p>
    <w:p w:rsidR="00C2769A" w:rsidRPr="007453F7" w:rsidRDefault="00C2769A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13" w:name="_Toc476314296"/>
      <w:r w:rsidRPr="007453F7">
        <w:rPr>
          <w:rFonts w:ascii="Times New Roman" w:hAnsi="Times New Roman" w:cs="Times New Roman"/>
          <w:b/>
          <w:i/>
          <w:color w:val="auto"/>
        </w:rPr>
        <w:lastRenderedPageBreak/>
        <w:t>Таблица № 4</w:t>
      </w:r>
      <w:r w:rsidR="007453F7">
        <w:rPr>
          <w:rFonts w:ascii="Times New Roman" w:hAnsi="Times New Roman" w:cs="Times New Roman"/>
          <w:b/>
          <w:i/>
          <w:color w:val="auto"/>
        </w:rPr>
        <w:t>2</w:t>
      </w:r>
      <w:r w:rsidRPr="007453F7">
        <w:rPr>
          <w:rFonts w:ascii="Times New Roman" w:hAnsi="Times New Roman" w:cs="Times New Roman"/>
          <w:b/>
          <w:i/>
          <w:color w:val="auto"/>
        </w:rPr>
        <w:t>.4.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13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4865C6" w:rsidRPr="0033461B" w:rsidTr="00FE45A2">
        <w:tc>
          <w:tcPr>
            <w:tcW w:w="2802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804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4865C6" w:rsidRPr="0033461B" w:rsidTr="00FE45A2">
        <w:tc>
          <w:tcPr>
            <w:tcW w:w="9606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из кода 2.7: </w:t>
            </w:r>
            <w:hyperlink w:anchor="sub_1031" w:history="1">
              <w:r w:rsidRPr="00E547CE">
                <w:rPr>
                  <w:rFonts w:ascii="Times New Roman" w:hAnsi="Times New Roman" w:cs="Times New Roman"/>
                  <w:sz w:val="24"/>
                  <w:szCs w:val="24"/>
                </w:rPr>
                <w:t>коды 3.1</w:t>
              </w:r>
            </w:hyperlink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6" w:history="1">
              <w:r w:rsidRPr="00E547CE">
                <w:rPr>
                  <w:rFonts w:ascii="Times New Roman" w:hAnsi="Times New Roman" w:cs="Times New Roman"/>
                  <w:sz w:val="24"/>
                  <w:szCs w:val="24"/>
                </w:rPr>
                <w:t>4.6</w:t>
              </w:r>
            </w:hyperlink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7" w:history="1">
              <w:r w:rsidRPr="00E547CE">
                <w:rPr>
                  <w:rFonts w:ascii="Times New Roman" w:hAnsi="Times New Roman" w:cs="Times New Roman"/>
                  <w:sz w:val="24"/>
                  <w:szCs w:val="24"/>
                </w:rPr>
                <w:t>4.7</w:t>
              </w:r>
            </w:hyperlink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sub_1049" w:history="1">
              <w:r w:rsidRPr="00E547CE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C6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4865C6" w:rsidRPr="0053272B" w:rsidRDefault="004865C6" w:rsidP="00FE45A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объектов капитального строительства</w:t>
            </w:r>
          </w:p>
        </w:tc>
        <w:tc>
          <w:tcPr>
            <w:tcW w:w="6804" w:type="dxa"/>
          </w:tcPr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градостроительного регламента не распространяется на земельные участки предназначенные для размещения </w:t>
            </w:r>
            <w:hyperlink w:anchor="sub_1011" w:history="1">
              <w:r w:rsidRPr="00F757F4">
                <w:rPr>
                  <w:rFonts w:ascii="Times New Roman" w:hAnsi="Times New Roman" w:cs="Times New Roman"/>
                  <w:sz w:val="24"/>
                  <w:szCs w:val="24"/>
                </w:rPr>
                <w:t>линейных объектов</w:t>
              </w:r>
            </w:hyperlink>
            <w:r w:rsidRPr="00F757F4">
              <w:rPr>
                <w:rFonts w:ascii="Times New Roman" w:hAnsi="Times New Roman" w:cs="Times New Roman"/>
                <w:sz w:val="24"/>
                <w:szCs w:val="24"/>
              </w:rPr>
              <w:t xml:space="preserve"> и (или) занятые линейными объектами.</w:t>
            </w:r>
          </w:p>
          <w:p w:rsidR="004865C6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целях определения мест допустимого размещения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2.1От боковых 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4865C6" w:rsidRPr="0033461B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зданий,</w:t>
            </w: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строений, сооружений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33461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33461B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(2.7.1)</w:t>
            </w:r>
          </w:p>
        </w:tc>
        <w:tc>
          <w:tcPr>
            <w:tcW w:w="6804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1 этаж.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E547CE">
        <w:tc>
          <w:tcPr>
            <w:tcW w:w="2802" w:type="dxa"/>
            <w:shd w:val="clear" w:color="auto" w:fill="FFFFFF" w:themeFill="background1"/>
          </w:tcPr>
          <w:p w:rsidR="004865C6" w:rsidRPr="000857B4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(3.1)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земельных участков, в том числе их площадь -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зданий, строений, сооружений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0857B4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(4.6)</w:t>
            </w:r>
          </w:p>
        </w:tc>
        <w:tc>
          <w:tcPr>
            <w:tcW w:w="6804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земельных участков – 10000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0857B4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Гостиничное обслуживание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(4.7)</w:t>
            </w:r>
          </w:p>
        </w:tc>
        <w:tc>
          <w:tcPr>
            <w:tcW w:w="6804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0857B4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(4.9)</w:t>
            </w:r>
          </w:p>
        </w:tc>
        <w:tc>
          <w:tcPr>
            <w:tcW w:w="6804" w:type="dxa"/>
          </w:tcPr>
          <w:p w:rsidR="004865C6" w:rsidRPr="00433BED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подлежат установлению.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2.1От боковых 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4865C6" w:rsidRPr="00433BED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зданий,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строений, сооружений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этаж.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53272B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(6.8)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865C6" w:rsidRPr="005E31A8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не подлежат установлению.</w:t>
            </w:r>
          </w:p>
          <w:p w:rsidR="004865C6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зданий, 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орых запрещено их строительство 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>не подлеж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5E31A8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строений, сооружений 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>не подлежит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установлению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33461B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B4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(6.9)</w:t>
            </w:r>
          </w:p>
        </w:tc>
        <w:tc>
          <w:tcPr>
            <w:tcW w:w="6804" w:type="dxa"/>
          </w:tcPr>
          <w:p w:rsidR="004865C6" w:rsidRPr="00560067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600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6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(минимальные/максимальные) размеры земельных участков, в том числе их </w:t>
            </w:r>
            <w:proofErr w:type="gramStart"/>
            <w:r w:rsidRPr="0056006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5600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подлежат установлению.</w:t>
            </w:r>
          </w:p>
          <w:p w:rsidR="004865C6" w:rsidRPr="006E0D66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56006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орых запрещено их строительство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067">
              <w:rPr>
                <w:rFonts w:ascii="Times New Roman" w:hAnsi="Times New Roman" w:cs="Times New Roman"/>
                <w:sz w:val="24"/>
                <w:szCs w:val="24"/>
              </w:rPr>
              <w:t xml:space="preserve">т боковых 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  <w:p w:rsidR="004865C6" w:rsidRPr="00560067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600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56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зданий,</w:t>
            </w:r>
            <w:r w:rsidRPr="0056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строений, сооружений</w:t>
            </w:r>
            <w:r w:rsidRPr="005600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этаж.</w:t>
            </w:r>
          </w:p>
          <w:p w:rsidR="004865C6" w:rsidRPr="0033461B" w:rsidRDefault="004865C6" w:rsidP="00E547CE">
            <w:pPr>
              <w:tabs>
                <w:tab w:val="left" w:pos="12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56006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9606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E547CE">
        <w:tc>
          <w:tcPr>
            <w:tcW w:w="2802" w:type="dxa"/>
          </w:tcPr>
          <w:p w:rsidR="004865C6" w:rsidRPr="0033461B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Объекты 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говли (торговые центры, торгово-</w:t>
            </w: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развлекательные центры (комплексы)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(4.2)</w:t>
            </w:r>
          </w:p>
        </w:tc>
        <w:tc>
          <w:tcPr>
            <w:tcW w:w="6804" w:type="dxa"/>
            <w:shd w:val="clear" w:color="auto" w:fill="auto"/>
          </w:tcPr>
          <w:p w:rsidR="004865C6" w:rsidRPr="0033461B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</w:tc>
      </w:tr>
      <w:tr w:rsidR="004865C6" w:rsidRPr="0033461B" w:rsidTr="00FE45A2">
        <w:tc>
          <w:tcPr>
            <w:tcW w:w="9606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rPr>
          <w:trHeight w:val="351"/>
        </w:trPr>
        <w:tc>
          <w:tcPr>
            <w:tcW w:w="2802" w:type="dxa"/>
          </w:tcPr>
          <w:p w:rsidR="004865C6" w:rsidRPr="0033461B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(3.3)</w:t>
            </w:r>
          </w:p>
        </w:tc>
        <w:tc>
          <w:tcPr>
            <w:tcW w:w="6804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2802" w:type="dxa"/>
          </w:tcPr>
          <w:p w:rsidR="004865C6" w:rsidRPr="0033461B" w:rsidRDefault="004865C6" w:rsidP="00FE4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B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(4.9.1)</w:t>
            </w:r>
          </w:p>
        </w:tc>
        <w:tc>
          <w:tcPr>
            <w:tcW w:w="6804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</w:tbl>
    <w:p w:rsidR="00E547CE" w:rsidRDefault="00E547CE" w:rsidP="00A81ECE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81ECE" w:rsidRPr="00E547CE" w:rsidRDefault="00C01D51" w:rsidP="00E547CE">
      <w:pPr>
        <w:pStyle w:val="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476314297"/>
      <w:r w:rsidRPr="00463B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7453F7" w:rsidRPr="00463BF7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463BF7">
        <w:rPr>
          <w:rFonts w:ascii="Times New Roman" w:hAnsi="Times New Roman" w:cs="Times New Roman"/>
          <w:b/>
          <w:color w:val="auto"/>
          <w:sz w:val="24"/>
          <w:szCs w:val="24"/>
        </w:rPr>
        <w:t>. Зоны сельскохозяйственного использования</w:t>
      </w:r>
      <w:bookmarkEnd w:id="14"/>
    </w:p>
    <w:p w:rsidR="00C01D51" w:rsidRPr="00463BF7" w:rsidRDefault="00C01D51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15" w:name="_Toc476314298"/>
      <w:r w:rsidRPr="00463BF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90401C" w:rsidRPr="00463BF7">
        <w:rPr>
          <w:rFonts w:ascii="Times New Roman" w:hAnsi="Times New Roman" w:cs="Times New Roman"/>
          <w:b/>
          <w:i/>
          <w:color w:val="auto"/>
        </w:rPr>
        <w:t>4</w:t>
      </w:r>
      <w:r w:rsidR="007453F7" w:rsidRPr="00463BF7">
        <w:rPr>
          <w:rFonts w:ascii="Times New Roman" w:hAnsi="Times New Roman" w:cs="Times New Roman"/>
          <w:b/>
          <w:i/>
          <w:color w:val="auto"/>
        </w:rPr>
        <w:t>3</w:t>
      </w:r>
      <w:r w:rsidR="0090401C" w:rsidRPr="00463BF7">
        <w:rPr>
          <w:rFonts w:ascii="Times New Roman" w:hAnsi="Times New Roman" w:cs="Times New Roman"/>
          <w:b/>
          <w:i/>
          <w:color w:val="auto"/>
        </w:rPr>
        <w:t>.</w:t>
      </w:r>
      <w:r w:rsidRPr="00463BF7">
        <w:rPr>
          <w:rFonts w:ascii="Times New Roman" w:hAnsi="Times New Roman" w:cs="Times New Roman"/>
          <w:b/>
          <w:i/>
          <w:color w:val="auto"/>
        </w:rPr>
        <w:t>1.</w:t>
      </w:r>
      <w:r w:rsidR="00F43313" w:rsidRPr="00463BF7">
        <w:rPr>
          <w:rFonts w:ascii="Times New Roman" w:hAnsi="Times New Roman" w:cs="Times New Roman"/>
          <w:b/>
          <w:i/>
          <w:color w:val="auto"/>
        </w:rPr>
        <w:t>Зона сельскохозяйственных объектов – СХ-2</w:t>
      </w:r>
      <w:bookmarkEnd w:id="15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02"/>
        <w:gridCol w:w="4564"/>
        <w:gridCol w:w="2185"/>
      </w:tblGrid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2185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16" w:name="sub_1010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  <w:bookmarkEnd w:id="16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Ведение сельского хозяйства.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1" w:history="1">
              <w:r w:rsidRPr="00080407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1.1-1.1</w:t>
              </w:r>
            </w:hyperlink>
            <w:r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011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bookmarkEnd w:id="17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2" w:history="1">
              <w:r w:rsidRPr="00080407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1.2-1.6</w:t>
              </w:r>
            </w:hyperlink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012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  <w:bookmarkEnd w:id="18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13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  <w:bookmarkEnd w:id="19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14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  <w:bookmarkEnd w:id="20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tabs>
                <w:tab w:val="left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15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  <w:bookmarkEnd w:id="21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ягодных культур, винограда, и иных многолетних культур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016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льна и конопли</w:t>
            </w:r>
            <w:bookmarkEnd w:id="22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017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bookmarkEnd w:id="23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18" w:history="1">
              <w:r w:rsidRPr="00080407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кодами 1.8-1.11</w:t>
              </w:r>
            </w:hyperlink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018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  <w:bookmarkEnd w:id="24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19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  <w:bookmarkEnd w:id="25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10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  <w:bookmarkEnd w:id="26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Осуществление хозяйственной деятельности, связанной с разведением </w:t>
            </w:r>
            <w:r w:rsidRPr="0033461B">
              <w:rPr>
                <w:rFonts w:ascii="Times New Roman" w:hAnsi="Times New Roman" w:cs="Times New Roman"/>
              </w:rPr>
              <w:lastRenderedPageBreak/>
              <w:t>домашних пород птиц, в том числе водоплавающих;</w:t>
            </w:r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разведение</w:t>
            </w:r>
            <w:proofErr w:type="gram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животных, производство и использование племенной продукции (материала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11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Свиноводство</w:t>
            </w:r>
            <w:bookmarkEnd w:id="27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хозяйственной деятельности, связанной с разведением свиней;</w:t>
            </w:r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12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  <w:bookmarkEnd w:id="28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13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  <w:bookmarkEnd w:id="29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10114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  <w:bookmarkEnd w:id="30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0116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  <w:bookmarkEnd w:id="31"/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0117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  <w:bookmarkEnd w:id="32"/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Выращивание и реализация подроста </w:t>
            </w:r>
            <w:r w:rsidRPr="0033461B">
              <w:rPr>
                <w:rFonts w:ascii="Times New Roman" w:hAnsi="Times New Roman" w:cs="Times New Roman"/>
              </w:rPr>
              <w:lastRenderedPageBreak/>
              <w:t>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63BF7" w:rsidRPr="0033461B" w:rsidRDefault="00463BF7" w:rsidP="00463BF7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огородничества</w:t>
            </w:r>
          </w:p>
        </w:tc>
        <w:tc>
          <w:tcPr>
            <w:tcW w:w="4564" w:type="dxa"/>
          </w:tcPr>
          <w:p w:rsidR="004B0231" w:rsidRPr="004865C6" w:rsidRDefault="00463BF7" w:rsidP="004865C6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2185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bookmarkStart w:id="33" w:name="sub_10115"/>
            <w:r w:rsidRPr="0033461B">
              <w:rPr>
                <w:rFonts w:ascii="Times New Roman" w:hAnsi="Times New Roman" w:cs="Times New Roman"/>
              </w:rPr>
              <w:t>Хранение и переработка</w:t>
            </w:r>
            <w:bookmarkEnd w:id="33"/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сельскохозяйственной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bookmarkStart w:id="34" w:name="sub_10118"/>
            <w:r w:rsidRPr="0033461B">
              <w:rPr>
                <w:rFonts w:ascii="Times New Roman" w:hAnsi="Times New Roman" w:cs="Times New Roman"/>
              </w:rPr>
              <w:t>Обеспечение</w:t>
            </w:r>
            <w:bookmarkEnd w:id="34"/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сельскохозяйственного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природных территорий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2185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</w:t>
            </w:r>
            <w:r w:rsidRPr="00E300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sub_1031" w:history="1">
              <w:r w:rsidRPr="00E300BC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технического обслуживания и ремонта воздушных судов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</w:tr>
      <w:tr w:rsidR="00463BF7" w:rsidRPr="0033461B" w:rsidTr="004865C6">
        <w:tc>
          <w:tcPr>
            <w:tcW w:w="2602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4564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185" w:type="dxa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4B0231" w:rsidRDefault="00551790" w:rsidP="00551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обозначений </w:t>
      </w:r>
      <w:r w:rsidRPr="001F01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**, *** приведены на стр. </w:t>
      </w:r>
      <w:r w:rsidR="004865C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726730" w:rsidRPr="007453F7" w:rsidRDefault="00726730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35" w:name="_Toc476314299"/>
      <w:r w:rsidRPr="007453F7">
        <w:rPr>
          <w:rFonts w:ascii="Times New Roman" w:hAnsi="Times New Roman" w:cs="Times New Roman"/>
          <w:b/>
          <w:i/>
          <w:color w:val="auto"/>
        </w:rPr>
        <w:t>Таблица № 4</w:t>
      </w:r>
      <w:r w:rsidR="007453F7">
        <w:rPr>
          <w:rFonts w:ascii="Times New Roman" w:hAnsi="Times New Roman" w:cs="Times New Roman"/>
          <w:b/>
          <w:i/>
          <w:color w:val="auto"/>
        </w:rPr>
        <w:t>3</w:t>
      </w:r>
      <w:r w:rsidRPr="007453F7">
        <w:rPr>
          <w:rFonts w:ascii="Times New Roman" w:hAnsi="Times New Roman" w:cs="Times New Roman"/>
          <w:b/>
          <w:i/>
          <w:color w:val="auto"/>
        </w:rPr>
        <w:t>.2.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35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408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4865C6" w:rsidRPr="0033461B" w:rsidTr="00FE45A2">
        <w:tc>
          <w:tcPr>
            <w:tcW w:w="9351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из кода 1.0 коды 1.7-1.17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08" w:type="dxa"/>
          </w:tcPr>
          <w:p w:rsidR="004865C6" w:rsidRPr="005E31A8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не подлежат установлению.</w:t>
            </w:r>
          </w:p>
          <w:p w:rsidR="004865C6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зданий, 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2.1От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боковых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4865C6" w:rsidRPr="00433BED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этаж.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установлению.</w:t>
            </w:r>
          </w:p>
        </w:tc>
      </w:tr>
      <w:tr w:rsidR="004865C6" w:rsidRPr="0033461B" w:rsidTr="00FE45A2">
        <w:trPr>
          <w:trHeight w:val="1104"/>
        </w:trPr>
        <w:tc>
          <w:tcPr>
            <w:tcW w:w="2943" w:type="dxa"/>
            <w:shd w:val="clear" w:color="auto" w:fill="auto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A2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  <w:p w:rsidR="004865C6" w:rsidRPr="00321CA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21CA2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A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6408" w:type="dxa"/>
            <w:shd w:val="clear" w:color="auto" w:fill="auto"/>
          </w:tcPr>
          <w:p w:rsidR="004865C6" w:rsidRPr="005E31A8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не подлежат установлению.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зданий, 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9542B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433BED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подлежит установлению</w:t>
            </w:r>
          </w:p>
          <w:p w:rsidR="004865C6" w:rsidRPr="00321CA2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установлению.</w:t>
            </w:r>
          </w:p>
        </w:tc>
      </w:tr>
      <w:tr w:rsidR="004865C6" w:rsidRPr="0033461B" w:rsidTr="00FE45A2">
        <w:trPr>
          <w:trHeight w:val="273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Овощеводство (1.3)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tabs>
                <w:tab w:val="left" w:pos="2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Садоводство (1.5)</w:t>
            </w:r>
          </w:p>
        </w:tc>
        <w:tc>
          <w:tcPr>
            <w:tcW w:w="6408" w:type="dxa"/>
          </w:tcPr>
          <w:p w:rsidR="004865C6" w:rsidRPr="005E31A8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не подлежат установлению.</w:t>
            </w:r>
          </w:p>
          <w:p w:rsidR="004865C6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зданий, 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2.1От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боковых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4865C6" w:rsidRPr="00433BED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этаж.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установлению.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6408" w:type="dxa"/>
          </w:tcPr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Предельные (минимальные/максимальные) размеры земельных участков, в том числе их </w:t>
            </w:r>
            <w:proofErr w:type="gramStart"/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 -</w:t>
            </w:r>
            <w:proofErr w:type="gramEnd"/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Предельное количество этажей зданий, строений, сооружений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  <w:r w:rsidR="00E547CE"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33461B" w:rsidRDefault="004865C6" w:rsidP="00E547CE">
            <w:pPr>
              <w:jc w:val="both"/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Максимальный процент застройки в границах земельного участка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4865C6" w:rsidRPr="0033461B" w:rsidTr="00FE45A2">
        <w:trPr>
          <w:trHeight w:val="273"/>
        </w:trPr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Скотоводство 1.8)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</w:tc>
        <w:tc>
          <w:tcPr>
            <w:tcW w:w="6408" w:type="dxa"/>
          </w:tcPr>
          <w:p w:rsidR="004865C6" w:rsidRPr="005E31A8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не подлежат установлению.</w:t>
            </w:r>
          </w:p>
          <w:p w:rsidR="004865C6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зданий, </w:t>
            </w:r>
            <w:r w:rsidRPr="005E31A8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запрещено их строительство: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2.1От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боковых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 xml:space="preserve">границ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4865C6" w:rsidRPr="00433BED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ED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4865C6" w:rsidRPr="00433BED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33B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зданий,</w:t>
            </w:r>
            <w:r w:rsidRPr="00433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строений, сооружений</w:t>
            </w:r>
            <w:r w:rsidRPr="00433BE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этаж.</w:t>
            </w:r>
          </w:p>
          <w:p w:rsidR="004865C6" w:rsidRPr="0033461B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1A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установлению.</w:t>
            </w:r>
          </w:p>
        </w:tc>
      </w:tr>
      <w:tr w:rsidR="004865C6" w:rsidRPr="0033461B" w:rsidTr="00E547CE">
        <w:trPr>
          <w:trHeight w:val="3102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Питомники (1.17)</w:t>
            </w:r>
          </w:p>
        </w:tc>
        <w:tc>
          <w:tcPr>
            <w:tcW w:w="6408" w:type="dxa"/>
          </w:tcPr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1. Предельные (минимальные/максимальные) размеры земельных участков, в том числе их площадь  -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Предельное количество этажей зданий, строений, сооружений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Максимальный процент застройки в границах земельного участка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6408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 кв.м.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1 этаж.</w:t>
            </w:r>
          </w:p>
          <w:p w:rsidR="004865C6" w:rsidRDefault="004865C6" w:rsidP="00FE45A2">
            <w:pPr>
              <w:pStyle w:val="af6"/>
              <w:rPr>
                <w:rFonts w:ascii="Times New Roman" w:eastAsia="SimSun" w:hAnsi="Times New Roman" w:cs="Times New Roman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lang w:eastAsia="zh-CN"/>
              </w:rPr>
              <w:t xml:space="preserve"> – 40%.</w:t>
            </w:r>
          </w:p>
          <w:p w:rsidR="001F095C" w:rsidRPr="001F095C" w:rsidRDefault="001F095C" w:rsidP="001F095C">
            <w:pPr>
              <w:rPr>
                <w:lang w:eastAsia="zh-CN"/>
              </w:rPr>
            </w:pPr>
          </w:p>
        </w:tc>
      </w:tr>
      <w:tr w:rsidR="004865C6" w:rsidRPr="0033461B" w:rsidTr="00FE45A2">
        <w:tc>
          <w:tcPr>
            <w:tcW w:w="9351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E547CE">
        <w:trPr>
          <w:trHeight w:val="3907"/>
        </w:trPr>
        <w:tc>
          <w:tcPr>
            <w:tcW w:w="2943" w:type="dxa"/>
          </w:tcPr>
          <w:p w:rsidR="004865C6" w:rsidRPr="0033461B" w:rsidRDefault="004865C6" w:rsidP="00FE45A2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Хранение и переработка сельскохозяйственной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продукции (1.15)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Обеспечение сельскохозяйственного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производства (1.18)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</w:tc>
        <w:tc>
          <w:tcPr>
            <w:tcW w:w="6408" w:type="dxa"/>
            <w:shd w:val="clear" w:color="auto" w:fill="auto"/>
          </w:tcPr>
          <w:p w:rsidR="004865C6" w:rsidRPr="0033461B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</w:tc>
      </w:tr>
      <w:tr w:rsidR="004865C6" w:rsidRPr="0033461B" w:rsidTr="00FE45A2">
        <w:tc>
          <w:tcPr>
            <w:tcW w:w="9351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4865C6" w:rsidRPr="00E547CE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6408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400 кв.м.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5000 кв.м.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1 этаж.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 (4.9.1)</w:t>
            </w:r>
          </w:p>
        </w:tc>
        <w:tc>
          <w:tcPr>
            <w:tcW w:w="6408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50 кв.м.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3 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 м.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60%.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  <w:tc>
          <w:tcPr>
            <w:tcW w:w="6408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не подлежат установлению.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зданий, строений, сооружений, за пределами которых запрещено их строительство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– не подлежат установлению.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зданий, строений, сооружений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4865C6" w:rsidRPr="0033461B" w:rsidTr="00FE45A2">
        <w:trPr>
          <w:trHeight w:val="1012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транспорт (7.2)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Воздушный транспорт (7.4)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6408" w:type="dxa"/>
          </w:tcPr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Предельные (минимальные/максимальные) размеры земельных участков, в том числе их площадь 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-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Предельное количество этажей зданий, строений, сооружений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  <w:r w:rsidR="00E547CE" w:rsidRP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33461B" w:rsidRDefault="004865C6" w:rsidP="00E547CE">
            <w:pPr>
              <w:jc w:val="both"/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Максимальный процент застройки в границах земельного участка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</w:tbl>
    <w:p w:rsidR="00E547CE" w:rsidRPr="00E547CE" w:rsidRDefault="00E547CE" w:rsidP="00E547CE"/>
    <w:p w:rsidR="0058592E" w:rsidRPr="007453F7" w:rsidRDefault="00C01D51" w:rsidP="007453F7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476314300"/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7453F7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. Зоны рекреационного назначения</w:t>
      </w:r>
      <w:bookmarkEnd w:id="36"/>
    </w:p>
    <w:p w:rsidR="000D0513" w:rsidRPr="007453F7" w:rsidRDefault="000D0513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37" w:name="_Toc476314301"/>
      <w:r w:rsidRPr="007453F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F06C2C" w:rsidRPr="007453F7">
        <w:rPr>
          <w:rFonts w:ascii="Times New Roman" w:hAnsi="Times New Roman" w:cs="Times New Roman"/>
          <w:b/>
          <w:i/>
          <w:color w:val="auto"/>
        </w:rPr>
        <w:t>4</w:t>
      </w:r>
      <w:r w:rsidR="007453F7">
        <w:rPr>
          <w:rFonts w:ascii="Times New Roman" w:hAnsi="Times New Roman" w:cs="Times New Roman"/>
          <w:b/>
          <w:i/>
          <w:color w:val="auto"/>
        </w:rPr>
        <w:t>4</w:t>
      </w:r>
      <w:r w:rsidR="00F06C2C" w:rsidRPr="007453F7">
        <w:rPr>
          <w:rFonts w:ascii="Times New Roman" w:hAnsi="Times New Roman" w:cs="Times New Roman"/>
          <w:b/>
          <w:i/>
          <w:color w:val="auto"/>
        </w:rPr>
        <w:t>.1</w:t>
      </w:r>
      <w:r w:rsidRPr="007453F7">
        <w:rPr>
          <w:rFonts w:ascii="Times New Roman" w:hAnsi="Times New Roman" w:cs="Times New Roman"/>
          <w:b/>
          <w:i/>
          <w:color w:val="auto"/>
        </w:rPr>
        <w:t>.</w:t>
      </w:r>
      <w:r w:rsidR="00F06C2C" w:rsidRPr="007453F7">
        <w:rPr>
          <w:rFonts w:ascii="Times New Roman" w:hAnsi="Times New Roman" w:cs="Times New Roman"/>
          <w:b/>
          <w:i/>
          <w:color w:val="auto"/>
        </w:rPr>
        <w:t xml:space="preserve"> Зоны природного ландшафта- Р-1</w:t>
      </w:r>
      <w:bookmarkEnd w:id="3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4954"/>
        <w:gridCol w:w="1854"/>
      </w:tblGrid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sub_1051" w:history="1">
              <w:r w:rsidRPr="002A6F2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 5.</w:t>
              </w:r>
            </w:hyperlink>
            <w:r w:rsidRPr="002A6F25">
              <w:rPr>
                <w:rStyle w:val="af3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необходимых природоохранных и 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природных территорий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tabs>
                <w:tab w:val="left" w:pos="4211"/>
              </w:tabs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proofErr w:type="gramStart"/>
            <w:r w:rsidRPr="0033461B">
              <w:rPr>
                <w:rFonts w:ascii="Times New Roman" w:hAnsi="Times New Roman" w:cs="Times New Roman"/>
              </w:rPr>
              <w:t>законодательством)</w:t>
            </w:r>
            <w:r w:rsidRPr="0033461B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sub_10112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  <w:bookmarkEnd w:id="38"/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tabs>
                <w:tab w:val="left" w:pos="4211"/>
              </w:tabs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Условно разрешенные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сооружений, предназначенных для причаливания, хранения и обслуживания 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яхт, катеров, лодок и других маломерных судов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 для гольфа или конных прогулок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</w:t>
            </w:r>
            <w:proofErr w:type="spellStart"/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w:anchor="sub_1031" w:history="1">
              <w:r w:rsidRPr="002A6F2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кодом</w:t>
              </w:r>
              <w:proofErr w:type="spellEnd"/>
              <w:r w:rsidRPr="002A6F2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 xml:space="preserve"> 3.1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pStyle w:val="af6"/>
              <w:rPr>
                <w:rFonts w:ascii="Times New Roman" w:hAnsi="Times New Roman" w:cs="Times New Roman"/>
              </w:rPr>
            </w:pPr>
            <w:r w:rsidRPr="0033461B">
              <w:rPr>
                <w:rFonts w:ascii="Times New Roman" w:hAnsi="Times New Roman" w:cs="Times New Roman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463BF7" w:rsidRPr="0033461B" w:rsidTr="00463BF7">
        <w:tc>
          <w:tcPr>
            <w:tcW w:w="2263" w:type="dxa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171" w:type="dxa"/>
          </w:tcPr>
          <w:p w:rsidR="00463BF7" w:rsidRPr="0033461B" w:rsidRDefault="00463BF7" w:rsidP="00463BF7">
            <w:pPr>
              <w:tabs>
                <w:tab w:val="left" w:pos="1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551790" w:rsidRDefault="00551790" w:rsidP="00551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обозначений </w:t>
      </w:r>
      <w:r w:rsidRPr="001F01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**, *** приведены на стр. </w:t>
      </w:r>
      <w:r w:rsidR="00E547C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726730" w:rsidRPr="007453F7" w:rsidRDefault="00726730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39" w:name="_Toc476314302"/>
      <w:r w:rsidRPr="007453F7">
        <w:rPr>
          <w:rFonts w:ascii="Times New Roman" w:hAnsi="Times New Roman" w:cs="Times New Roman"/>
          <w:b/>
          <w:i/>
          <w:color w:val="auto"/>
        </w:rPr>
        <w:t>Таблица № 4</w:t>
      </w:r>
      <w:r w:rsidR="007453F7">
        <w:rPr>
          <w:rFonts w:ascii="Times New Roman" w:hAnsi="Times New Roman" w:cs="Times New Roman"/>
          <w:b/>
          <w:i/>
          <w:color w:val="auto"/>
        </w:rPr>
        <w:t>4</w:t>
      </w:r>
      <w:r w:rsidRPr="007453F7">
        <w:rPr>
          <w:rFonts w:ascii="Times New Roman" w:hAnsi="Times New Roman" w:cs="Times New Roman"/>
          <w:b/>
          <w:i/>
          <w:color w:val="auto"/>
        </w:rPr>
        <w:t>.2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39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663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4865C6" w:rsidRPr="0033461B" w:rsidTr="00FE45A2">
        <w:tc>
          <w:tcPr>
            <w:tcW w:w="9606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E547CE">
        <w:trPr>
          <w:trHeight w:val="1362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 xml:space="preserve">Отдых (рекреация) 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5C">
              <w:rPr>
                <w:rFonts w:ascii="Times New Roman" w:hAnsi="Times New Roman" w:cs="Times New Roman"/>
                <w:sz w:val="24"/>
                <w:szCs w:val="24"/>
              </w:rPr>
              <w:t>(из кода 5.0 код 5.2</w:t>
            </w: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(5.2)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пользование водными объектами (11.1)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</w:tc>
        <w:tc>
          <w:tcPr>
            <w:tcW w:w="6663" w:type="dxa"/>
            <w:shd w:val="clear" w:color="auto" w:fill="auto"/>
          </w:tcPr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Предельные (минимальные/максимальные) размеры земельных участков, в том числе их площадь -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Предельное количество этажей зданий, строений, сооружений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– не подлежит установлению</w:t>
            </w:r>
            <w:r w:rsidR="00E54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33461B" w:rsidRDefault="004865C6" w:rsidP="00E547CE">
            <w:pPr>
              <w:jc w:val="both"/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Максимальный процент застройки в границах земельного участка – </w:t>
            </w: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4865C6" w:rsidRPr="0033461B" w:rsidTr="00FE45A2">
        <w:tc>
          <w:tcPr>
            <w:tcW w:w="9606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E547CE">
        <w:trPr>
          <w:trHeight w:val="1126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(3.1)</w:t>
            </w: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4865C6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  <w:p w:rsidR="00E547CE" w:rsidRDefault="00E547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CE" w:rsidRPr="0033461B" w:rsidRDefault="00E547CE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C6" w:rsidRPr="0033461B" w:rsidTr="00FE45A2">
        <w:tc>
          <w:tcPr>
            <w:tcW w:w="9606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rPr>
          <w:trHeight w:val="516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Спорт (5.1)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(5.2.1)</w:t>
            </w:r>
          </w:p>
        </w:tc>
        <w:tc>
          <w:tcPr>
            <w:tcW w:w="6663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15000 кв.м.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границ земельного участка – 3 м.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3 этажа.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Охота и рыбалка (5.3)</w:t>
            </w:r>
          </w:p>
        </w:tc>
        <w:tc>
          <w:tcPr>
            <w:tcW w:w="6663" w:type="dxa"/>
          </w:tcPr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FE45A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 кв.м.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боковых границ земельного участка – 1м.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2.2 От задней границы земельного участка – 1м.</w:t>
            </w:r>
          </w:p>
          <w:p w:rsidR="004865C6" w:rsidRPr="00E547CE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</w:t>
            </w:r>
          </w:p>
        </w:tc>
      </w:tr>
      <w:tr w:rsidR="004865C6" w:rsidRPr="0033461B" w:rsidTr="00E547CE">
        <w:trPr>
          <w:trHeight w:val="3151"/>
        </w:trPr>
        <w:tc>
          <w:tcPr>
            <w:tcW w:w="2943" w:type="dxa"/>
          </w:tcPr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Причалы для маломерных судов (5.4)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 (5.5)</w:t>
            </w: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E547CE" w:rsidRPr="0033461B" w:rsidRDefault="00E547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E547CE" w:rsidRPr="0033461B" w:rsidRDefault="00E547CE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6663" w:type="dxa"/>
            <w:shd w:val="clear" w:color="auto" w:fill="auto"/>
          </w:tcPr>
          <w:p w:rsidR="004865C6" w:rsidRPr="00E67FC5" w:rsidRDefault="004865C6" w:rsidP="00FE45A2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67FC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67FC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67F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- не подлеж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Pr="00E67F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установлению</w:t>
            </w:r>
            <w:r w:rsidRPr="00E67FC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865C6" w:rsidRPr="00E67FC5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Минимальные отступы от границ земельных участков в целях определения мест допустимого размещения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зданий, </w:t>
            </w:r>
            <w:r w:rsidRPr="00E67FC5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строений, сооружений, за пределами которых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прещено их строительство -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>не подлеж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E67FC5" w:rsidRDefault="004865C6" w:rsidP="00FE45A2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67FC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6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Предельное количество этажей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зданий, строений, сооружений</w:t>
            </w:r>
            <w:r w:rsidRPr="00E6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5C6" w:rsidRPr="0033461B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C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67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установлению</w:t>
            </w:r>
            <w:r w:rsidRPr="00E6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47CE" w:rsidRPr="001F01A3" w:rsidRDefault="00E547CE" w:rsidP="00551790">
      <w:pPr>
        <w:rPr>
          <w:rFonts w:ascii="Times New Roman" w:hAnsi="Times New Roman" w:cs="Times New Roman"/>
        </w:rPr>
      </w:pPr>
    </w:p>
    <w:p w:rsidR="0058592E" w:rsidRPr="007453F7" w:rsidRDefault="00C01D51" w:rsidP="00940135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Toc476314303"/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7453F7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. Зоны специального назначения</w:t>
      </w:r>
      <w:bookmarkEnd w:id="40"/>
    </w:p>
    <w:p w:rsidR="000D0513" w:rsidRPr="007453F7" w:rsidRDefault="000D0513" w:rsidP="007453F7">
      <w:pPr>
        <w:pStyle w:val="3"/>
        <w:rPr>
          <w:rFonts w:ascii="Times New Roman" w:hAnsi="Times New Roman" w:cs="Times New Roman"/>
          <w:b/>
          <w:i/>
          <w:color w:val="auto"/>
        </w:rPr>
      </w:pPr>
      <w:bookmarkStart w:id="41" w:name="_Toc476314304"/>
      <w:r w:rsidRPr="007453F7">
        <w:rPr>
          <w:rFonts w:ascii="Times New Roman" w:hAnsi="Times New Roman" w:cs="Times New Roman"/>
          <w:b/>
          <w:i/>
          <w:color w:val="auto"/>
        </w:rPr>
        <w:t xml:space="preserve">Таблица № </w:t>
      </w:r>
      <w:r w:rsidR="004F4897" w:rsidRPr="007453F7">
        <w:rPr>
          <w:rFonts w:ascii="Times New Roman" w:hAnsi="Times New Roman" w:cs="Times New Roman"/>
          <w:b/>
          <w:i/>
          <w:color w:val="auto"/>
        </w:rPr>
        <w:t>4</w:t>
      </w:r>
      <w:r w:rsidR="007453F7">
        <w:rPr>
          <w:rFonts w:ascii="Times New Roman" w:hAnsi="Times New Roman" w:cs="Times New Roman"/>
          <w:b/>
          <w:i/>
          <w:color w:val="auto"/>
        </w:rPr>
        <w:t>5</w:t>
      </w:r>
      <w:r w:rsidR="004F4897" w:rsidRPr="007453F7">
        <w:rPr>
          <w:rFonts w:ascii="Times New Roman" w:hAnsi="Times New Roman" w:cs="Times New Roman"/>
          <w:b/>
          <w:i/>
          <w:color w:val="auto"/>
        </w:rPr>
        <w:t>.</w:t>
      </w:r>
      <w:r w:rsidRPr="007453F7">
        <w:rPr>
          <w:rFonts w:ascii="Times New Roman" w:hAnsi="Times New Roman" w:cs="Times New Roman"/>
          <w:b/>
          <w:i/>
          <w:color w:val="auto"/>
        </w:rPr>
        <w:t>1.</w:t>
      </w:r>
      <w:r w:rsidR="004F4897" w:rsidRPr="007453F7">
        <w:rPr>
          <w:rFonts w:ascii="Times New Roman" w:hAnsi="Times New Roman" w:cs="Times New Roman"/>
          <w:b/>
          <w:i/>
          <w:color w:val="auto"/>
        </w:rPr>
        <w:t>Территории, связанные с захоронениями - СН</w:t>
      </w:r>
      <w:bookmarkEnd w:id="4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4693"/>
        <w:gridCol w:w="1906"/>
      </w:tblGrid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земельных участков* и объектов капитального строительства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вида разрешенного использования земельных участков** и </w:t>
            </w:r>
            <w:hyperlink w:anchor="sub_1010" w:history="1">
              <w:r w:rsidRPr="0033461B">
                <w:rPr>
                  <w:rStyle w:val="af3"/>
                  <w:rFonts w:ascii="Times New Roman" w:hAnsi="Times New Roman"/>
                  <w:b/>
                  <w:color w:val="auto"/>
                  <w:sz w:val="24"/>
                  <w:szCs w:val="24"/>
                </w:rPr>
                <w:t>объектов капитального строительства</w:t>
              </w:r>
            </w:hyperlink>
          </w:p>
        </w:tc>
        <w:tc>
          <w:tcPr>
            <w:tcW w:w="0" w:type="auto"/>
          </w:tcPr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</w:t>
            </w:r>
            <w:proofErr w:type="gramEnd"/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разрешенного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</w:p>
          <w:p w:rsidR="00463BF7" w:rsidRPr="0033461B" w:rsidRDefault="00463BF7" w:rsidP="0046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земельного участка***</w:t>
            </w:r>
          </w:p>
        </w:tc>
      </w:tr>
      <w:tr w:rsidR="00463BF7" w:rsidRPr="0033461B" w:rsidTr="00463BF7"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63BF7" w:rsidRPr="0033461B" w:rsidRDefault="00463BF7" w:rsidP="0046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51790" w:rsidRDefault="00551790" w:rsidP="00551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обозначений </w:t>
      </w:r>
      <w:r w:rsidRPr="001F01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**, *** приведены на стр. </w:t>
      </w:r>
      <w:r w:rsidR="004865C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1F095C" w:rsidRDefault="001F095C" w:rsidP="00551790">
      <w:pPr>
        <w:rPr>
          <w:rFonts w:ascii="Times New Roman" w:hAnsi="Times New Roman" w:cs="Times New Roman"/>
        </w:rPr>
      </w:pPr>
    </w:p>
    <w:p w:rsidR="00726730" w:rsidRPr="007453F7" w:rsidRDefault="00726730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42" w:name="_Toc476314305"/>
      <w:r w:rsidRPr="007453F7">
        <w:rPr>
          <w:rFonts w:ascii="Times New Roman" w:hAnsi="Times New Roman" w:cs="Times New Roman"/>
          <w:b/>
          <w:i/>
          <w:color w:val="auto"/>
        </w:rPr>
        <w:t>Таблица № 4</w:t>
      </w:r>
      <w:r w:rsidR="007453F7" w:rsidRPr="007453F7">
        <w:rPr>
          <w:rFonts w:ascii="Times New Roman" w:hAnsi="Times New Roman" w:cs="Times New Roman"/>
          <w:b/>
          <w:i/>
          <w:color w:val="auto"/>
        </w:rPr>
        <w:t>5</w:t>
      </w:r>
      <w:r w:rsidRPr="007453F7">
        <w:rPr>
          <w:rFonts w:ascii="Times New Roman" w:hAnsi="Times New Roman" w:cs="Times New Roman"/>
          <w:b/>
          <w:i/>
          <w:color w:val="auto"/>
        </w:rPr>
        <w:t>.2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42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6408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</w:tr>
      <w:tr w:rsidR="004865C6" w:rsidRPr="0033461B" w:rsidTr="00FE45A2">
        <w:tc>
          <w:tcPr>
            <w:tcW w:w="9351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6408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40000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2 этажа.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80%.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Специальная деятельность (12.2)</w:t>
            </w:r>
          </w:p>
        </w:tc>
        <w:tc>
          <w:tcPr>
            <w:tcW w:w="6408" w:type="dxa"/>
          </w:tcPr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(минимальные/максимальные) размеры земельных участков, в том числе их площадь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земельных участков – 1000 кв.м.</w:t>
            </w:r>
          </w:p>
          <w:p w:rsidR="004865C6" w:rsidRPr="00E547CE" w:rsidRDefault="004865C6" w:rsidP="00E547CE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земельных участков – 10000 кв.м.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строительство:</w:t>
            </w:r>
          </w:p>
          <w:p w:rsidR="004865C6" w:rsidRPr="00E547CE" w:rsidRDefault="004865C6" w:rsidP="00E54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7CE">
              <w:rPr>
                <w:rFonts w:ascii="Times New Roman" w:hAnsi="Times New Roman" w:cs="Times New Roman"/>
                <w:sz w:val="24"/>
                <w:szCs w:val="24"/>
              </w:rPr>
              <w:t>2.1От границ земельного участка – 3 м.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3.</w:t>
            </w:r>
            <w:r w:rsidRPr="00E547CE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зданий, строений, сооружений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не подлежит установлению.</w:t>
            </w:r>
          </w:p>
          <w:p w:rsidR="004865C6" w:rsidRPr="00E547CE" w:rsidRDefault="004865C6" w:rsidP="00E547C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547C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4. Максимальный процент застройки в границах земельного участка</w:t>
            </w:r>
            <w:r w:rsidRPr="00E547C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не подлежит установлению.</w:t>
            </w:r>
          </w:p>
        </w:tc>
      </w:tr>
      <w:tr w:rsidR="004865C6" w:rsidRPr="0033461B" w:rsidTr="00FE45A2">
        <w:tc>
          <w:tcPr>
            <w:tcW w:w="9351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4865C6" w:rsidRPr="0033461B" w:rsidTr="00E547CE">
        <w:tc>
          <w:tcPr>
            <w:tcW w:w="2943" w:type="dxa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(3.1)</w:t>
            </w:r>
          </w:p>
        </w:tc>
        <w:tc>
          <w:tcPr>
            <w:tcW w:w="6408" w:type="dxa"/>
            <w:shd w:val="clear" w:color="auto" w:fill="auto"/>
          </w:tcPr>
          <w:p w:rsidR="004865C6" w:rsidRPr="0033461B" w:rsidRDefault="004865C6" w:rsidP="00FE4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D11">
              <w:rPr>
                <w:rFonts w:ascii="Times New Roman" w:hAnsi="Times New Roman" w:cs="Times New Roman"/>
                <w:sz w:val="24"/>
                <w:szCs w:val="24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ним.</w:t>
            </w:r>
          </w:p>
        </w:tc>
      </w:tr>
      <w:tr w:rsidR="004865C6" w:rsidRPr="0033461B" w:rsidTr="00FE45A2">
        <w:tc>
          <w:tcPr>
            <w:tcW w:w="9351" w:type="dxa"/>
            <w:gridSpan w:val="2"/>
          </w:tcPr>
          <w:p w:rsidR="004865C6" w:rsidRPr="0033461B" w:rsidRDefault="004865C6" w:rsidP="00FE4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4865C6" w:rsidRPr="0033461B" w:rsidTr="00FE45A2">
        <w:tc>
          <w:tcPr>
            <w:tcW w:w="2943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8" w:type="dxa"/>
          </w:tcPr>
          <w:p w:rsidR="004865C6" w:rsidRPr="0033461B" w:rsidRDefault="004865C6" w:rsidP="00FE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730" w:rsidRPr="001F01A3" w:rsidRDefault="00726730" w:rsidP="00551790">
      <w:pPr>
        <w:rPr>
          <w:rFonts w:ascii="Times New Roman" w:hAnsi="Times New Roman" w:cs="Times New Roman"/>
        </w:rPr>
      </w:pPr>
    </w:p>
    <w:p w:rsidR="00467B4D" w:rsidRPr="007453F7" w:rsidRDefault="00467B4D" w:rsidP="007453F7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3" w:name="_Toc476314306"/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7453F7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. Зоны с особыми условиями использования территории</w:t>
      </w:r>
      <w:bookmarkEnd w:id="43"/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территории. Границы зон с особыми условиями использования территорий, устанавливаемые в соответствии с законодательством РФ, могут не совпадать с границами территориальных зон.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 xml:space="preserve">В целях обеспечения благоприятной среды жизнедеятельности, защиты территории от воз-действия чрезвычайных ситуаций природного и техногенного характера, предотвращения загряз-нения водных ресурсов, поддержания и эффективного использования исторической застройки, повышения привлекательности поселения, сохранения его уникальной </w:t>
      </w:r>
      <w:proofErr w:type="gramStart"/>
      <w:r w:rsidRPr="00467B4D">
        <w:rPr>
          <w:rFonts w:ascii="Times New Roman" w:hAnsi="Times New Roman" w:cs="Times New Roman"/>
          <w:sz w:val="24"/>
          <w:szCs w:val="24"/>
        </w:rPr>
        <w:t>среды,  устанавливаются</w:t>
      </w:r>
      <w:proofErr w:type="gramEnd"/>
      <w:r w:rsidRPr="00467B4D">
        <w:rPr>
          <w:rFonts w:ascii="Times New Roman" w:hAnsi="Times New Roman" w:cs="Times New Roman"/>
          <w:sz w:val="24"/>
          <w:szCs w:val="24"/>
        </w:rPr>
        <w:t xml:space="preserve"> следующие зоны с особыми условиями использования территории: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1) санитарно-защитные зоны;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2) охранные зоны.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Регламенты для зон с особыми условиями использования  территории установлены в соответствии с действующими техническими регламентами (действующими нормативами)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7453F7" w:rsidRDefault="007453F7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44" w:name="_Toc476314307"/>
      <w:r w:rsidRPr="007453F7">
        <w:rPr>
          <w:rFonts w:ascii="Times New Roman" w:hAnsi="Times New Roman" w:cs="Times New Roman"/>
          <w:b/>
          <w:i/>
          <w:color w:val="auto"/>
        </w:rPr>
        <w:t xml:space="preserve">46.1 </w:t>
      </w:r>
      <w:r w:rsidR="00467B4D" w:rsidRPr="007453F7">
        <w:rPr>
          <w:rFonts w:ascii="Times New Roman" w:hAnsi="Times New Roman" w:cs="Times New Roman"/>
          <w:b/>
          <w:i/>
          <w:color w:val="auto"/>
        </w:rPr>
        <w:t>Санитарно-защитные зоны (СЗЗ)</w:t>
      </w:r>
      <w:bookmarkEnd w:id="44"/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техническими регламентами (действующими </w:t>
      </w:r>
      <w:proofErr w:type="gramStart"/>
      <w:r w:rsidRPr="00467B4D">
        <w:rPr>
          <w:rFonts w:ascii="Times New Roman" w:hAnsi="Times New Roman" w:cs="Times New Roman"/>
          <w:sz w:val="24"/>
          <w:szCs w:val="24"/>
        </w:rPr>
        <w:t>норматива-ми</w:t>
      </w:r>
      <w:proofErr w:type="gramEnd"/>
      <w:r w:rsidRPr="00467B4D">
        <w:rPr>
          <w:rFonts w:ascii="Times New Roman" w:hAnsi="Times New Roman" w:cs="Times New Roman"/>
          <w:sz w:val="24"/>
          <w:szCs w:val="24"/>
        </w:rPr>
        <w:t>) предприятия, группы предприятий, их отдельные здания и сооружения с технологическими процессами, являющимися источниками негативного воздействия на среду обитания и здоровье человека, необходимо отделять от жилой застройки, ландшафтно-рекреационной зоны, зоны отдыха, курорта санитарно-защитными зонами (СЗЗ). Для групп промышленных предприятий должна быть установлена единая санитарно-защитная зона с учетом суммарных выбросов и физического воздействия всех источников, а также результатов годичного цикла натурных наблюдений для действующих предприятий.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Территория санитарно-защитной зоны предназначена для: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>1) обеспечения снижения уровня воздействия до требуемых гигиенических нормативов по всем факторам воздействия за ее пределами;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 xml:space="preserve">2) создания санитарно-защитного барьера между территорией предприятия (группы пред-приятий) и </w:t>
      </w:r>
      <w:proofErr w:type="gramStart"/>
      <w:r w:rsidRPr="00467B4D">
        <w:rPr>
          <w:rFonts w:ascii="Times New Roman" w:hAnsi="Times New Roman" w:cs="Times New Roman"/>
          <w:sz w:val="24"/>
          <w:szCs w:val="24"/>
        </w:rPr>
        <w:t>территорией  жилой</w:t>
      </w:r>
      <w:proofErr w:type="gramEnd"/>
      <w:r w:rsidRPr="00467B4D">
        <w:rPr>
          <w:rFonts w:ascii="Times New Roman" w:hAnsi="Times New Roman" w:cs="Times New Roman"/>
          <w:sz w:val="24"/>
          <w:szCs w:val="24"/>
        </w:rPr>
        <w:t xml:space="preserve"> застройки;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 xml:space="preserve">3) организации дополнительных озелененных площадей, обеспечивающих экранирование, ассимиляцию и </w:t>
      </w:r>
      <w:proofErr w:type="gramStart"/>
      <w:r w:rsidRPr="00467B4D">
        <w:rPr>
          <w:rFonts w:ascii="Times New Roman" w:hAnsi="Times New Roman" w:cs="Times New Roman"/>
          <w:sz w:val="24"/>
          <w:szCs w:val="24"/>
        </w:rPr>
        <w:t>фильтрацию загрязнителей атмосферного воздуха</w:t>
      </w:r>
      <w:proofErr w:type="gramEnd"/>
      <w:r w:rsidRPr="00467B4D">
        <w:rPr>
          <w:rFonts w:ascii="Times New Roman" w:hAnsi="Times New Roman" w:cs="Times New Roman"/>
          <w:sz w:val="24"/>
          <w:szCs w:val="24"/>
        </w:rPr>
        <w:t xml:space="preserve"> и повышение комфортности микроклимата.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hAnsi="Times New Roman" w:cs="Times New Roman"/>
          <w:sz w:val="24"/>
          <w:szCs w:val="24"/>
        </w:rPr>
        <w:t xml:space="preserve">Все действующие предприятия в обязательном порядке должны иметь проекты организации санитарно-защитных зон, а для групп предприятий и </w:t>
      </w:r>
      <w:proofErr w:type="spellStart"/>
      <w:r w:rsidRPr="00467B4D">
        <w:rPr>
          <w:rFonts w:ascii="Times New Roman" w:hAnsi="Times New Roman" w:cs="Times New Roman"/>
          <w:sz w:val="24"/>
          <w:szCs w:val="24"/>
        </w:rPr>
        <w:t>промзон</w:t>
      </w:r>
      <w:proofErr w:type="spellEnd"/>
      <w:r w:rsidRPr="00467B4D">
        <w:rPr>
          <w:rFonts w:ascii="Times New Roman" w:hAnsi="Times New Roman" w:cs="Times New Roman"/>
          <w:sz w:val="24"/>
          <w:szCs w:val="24"/>
        </w:rPr>
        <w:t xml:space="preserve"> должны быть разработаны проекты единых санитарно-защитных зон. При отсутствии таких проектов устанавливаются нормативные размеры </w:t>
      </w:r>
      <w:proofErr w:type="gramStart"/>
      <w:r w:rsidRPr="00467B4D">
        <w:rPr>
          <w:rFonts w:ascii="Times New Roman" w:hAnsi="Times New Roman" w:cs="Times New Roman"/>
          <w:sz w:val="24"/>
          <w:szCs w:val="24"/>
        </w:rPr>
        <w:t>СЗЗ  в</w:t>
      </w:r>
      <w:proofErr w:type="gramEnd"/>
      <w:r w:rsidRPr="00467B4D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техническим регламентами (действующими нормативами).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Санитарно-защитные зоны регламентируется Федеральным Законом от 30.03.1999г « О санитарно-защитном благополучии населения» №52-ФЗ, Федеральным Законом от 10.01.2002г « Об охране окружающей среды» №7-ФЗ, СанПиН 2.2.1/2.1.1.1200-03.</w:t>
      </w:r>
    </w:p>
    <w:p w:rsidR="00467B4D" w:rsidRPr="00467B4D" w:rsidRDefault="00467B4D" w:rsidP="00467B4D">
      <w:pPr>
        <w:widowControl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Размеры и границы санитарно-защитных зон определяются в проектах санитарно-</w:t>
      </w:r>
      <w:r w:rsidRPr="00467B4D">
        <w:rPr>
          <w:rFonts w:ascii="Times New Roman" w:hAnsi="Times New Roman" w:cs="Times New Roman"/>
          <w:sz w:val="24"/>
          <w:szCs w:val="24"/>
        </w:rPr>
        <w:t>з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ащитных зон в соответствии с действующим законодательством, санитарными нормами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иправилами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 области использования промышленных (и/или сельскохозяйственных) предприятий, складов, коммунальных и транспортных сооружений, которые согласовываются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суполномоченным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органом исполнительной власти, осуществляющим функции по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контролюи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надзору в сфере обеспечения санитарно-эпидемиологического благополучия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населения,защиты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прав потребителей и потребительского рынка</w:t>
      </w:r>
      <w:r w:rsidRPr="00467B4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>и утверждаются главой поселения.</w:t>
      </w:r>
    </w:p>
    <w:p w:rsidR="00467B4D" w:rsidRPr="00467B4D" w:rsidRDefault="00467B4D" w:rsidP="007453F7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467B4D">
        <w:rPr>
          <w:rFonts w:ascii="Times New Roman" w:hAnsi="Times New Roman" w:cs="Times New Roman"/>
          <w:b/>
          <w:bCs/>
          <w:i/>
          <w:sz w:val="24"/>
          <w:szCs w:val="24"/>
        </w:rPr>
        <w:t>Регламенты использования территории санитарно-защитных зон предприятий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32"/>
      </w:tblGrid>
      <w:tr w:rsidR="00467B4D" w:rsidRPr="00467B4D" w:rsidTr="004B0231">
        <w:tc>
          <w:tcPr>
            <w:tcW w:w="4111" w:type="dxa"/>
          </w:tcPr>
          <w:p w:rsidR="00467B4D" w:rsidRPr="00467B4D" w:rsidRDefault="00467B4D" w:rsidP="00467B4D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B4D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</w:p>
        </w:tc>
        <w:tc>
          <w:tcPr>
            <w:tcW w:w="5132" w:type="dxa"/>
          </w:tcPr>
          <w:p w:rsidR="00467B4D" w:rsidRPr="00467B4D" w:rsidRDefault="00467B4D" w:rsidP="004B0231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Допускается</w:t>
            </w:r>
          </w:p>
        </w:tc>
      </w:tr>
      <w:tr w:rsidR="00467B4D" w:rsidRPr="00467B4D" w:rsidTr="004B0231">
        <w:tc>
          <w:tcPr>
            <w:tcW w:w="4111" w:type="dxa"/>
          </w:tcPr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Жилые зоны и отдельные объекты для проживания людей 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Рекреационные зоны и отдельные объекты 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Коллективные или индивидуальные дачные и садово-огородные участки 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Предприятия по производству лекарственных веществ и средств, склады сырья и полупродуктов для фармацевтических предприятий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Предприятия пищевых отраслей промышленности, оптовые склады </w:t>
            </w:r>
            <w:r w:rsidRPr="0046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продовольственного сырья и пищевых продуктов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Комплексы водопроводных сооружений для подготовки и хранения питьевой воды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Спортивные сооружения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Парки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Образовательные и детские учреждения</w:t>
            </w:r>
          </w:p>
          <w:p w:rsidR="00467B4D" w:rsidRPr="00467B4D" w:rsidRDefault="00467B4D" w:rsidP="00745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Лечебно-профилактические и оздоровительные учреждения общего пользования</w:t>
            </w:r>
          </w:p>
        </w:tc>
        <w:tc>
          <w:tcPr>
            <w:tcW w:w="5132" w:type="dxa"/>
          </w:tcPr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Сельхозугодия для выращивания технических культур, не используемых для производства продуктов питания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Предприятия, их отдельные здания и сооружения с производствами меньшего класса вредности, чем основное производство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Пожарные депо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Бани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Прачечные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Объекты торговли и общественного питания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Мотели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Гаражи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-Площадки и сооружения для хранения общественного и индивидуального транспорта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Автозаправочные станции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Связанные с обслуживанием данного предприятия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Нежилые помещения для дежурного аварийного персонала и охраны предприятий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транзитные коммуникации, ЛЭП, электроподстанции, </w:t>
            </w:r>
            <w:r w:rsidR="006D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-газо-проводы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Артезианские скважины, для технического водоснабжения, </w:t>
            </w:r>
            <w:proofErr w:type="spellStart"/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водоохлаждающие</w:t>
            </w:r>
            <w:proofErr w:type="spellEnd"/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для подготовки технической воды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Канализационные насосные станции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- Сооружения оборотного водоснабжения</w:t>
            </w:r>
          </w:p>
          <w:p w:rsidR="00467B4D" w:rsidRPr="00467B4D" w:rsidRDefault="00467B4D" w:rsidP="007453F7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- Питомники растений для озеленения </w:t>
            </w:r>
            <w:proofErr w:type="spellStart"/>
            <w:r w:rsidRPr="00467B4D">
              <w:rPr>
                <w:rFonts w:ascii="Times New Roman" w:hAnsi="Times New Roman" w:cs="Times New Roman"/>
                <w:sz w:val="24"/>
                <w:szCs w:val="24"/>
              </w:rPr>
              <w:t>промплощадки</w:t>
            </w:r>
            <w:proofErr w:type="spellEnd"/>
            <w:r w:rsidRPr="00467B4D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санитарно-защитной зоны</w:t>
            </w:r>
          </w:p>
        </w:tc>
      </w:tr>
    </w:tbl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7453F7" w:rsidRDefault="007453F7" w:rsidP="007453F7">
      <w:pPr>
        <w:pStyle w:val="3"/>
        <w:jc w:val="both"/>
        <w:rPr>
          <w:rFonts w:ascii="Times New Roman" w:hAnsi="Times New Roman" w:cs="Times New Roman"/>
          <w:b/>
          <w:i/>
          <w:color w:val="auto"/>
        </w:rPr>
      </w:pPr>
      <w:bookmarkStart w:id="45" w:name="_Toc476314308"/>
      <w:r w:rsidRPr="007453F7">
        <w:rPr>
          <w:rFonts w:ascii="Times New Roman" w:hAnsi="Times New Roman" w:cs="Times New Roman"/>
          <w:b/>
          <w:i/>
          <w:color w:val="auto"/>
        </w:rPr>
        <w:t xml:space="preserve">46.2 </w:t>
      </w:r>
      <w:r w:rsidR="00467B4D" w:rsidRPr="007453F7">
        <w:rPr>
          <w:rFonts w:ascii="Times New Roman" w:hAnsi="Times New Roman" w:cs="Times New Roman"/>
          <w:b/>
          <w:i/>
          <w:color w:val="auto"/>
        </w:rPr>
        <w:t>Охранные зоны</w:t>
      </w:r>
      <w:bookmarkEnd w:id="45"/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Зоны санитарной охраны источников питьевого водоснабжения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От подземных источниках водоснабжения, расположенных в поселении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необходимоустановить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зоны санитарной охраны источников питьевого водоснабжения, от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подземныхисточников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водоснабжения, которые устанавливаются проектом ЗСО в соответствии с требованиями СанПиН 2.1.4.1110-02 «Зоны санитарной охраны источников водоснабжения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иводопроводов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питьевого назначения».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Источником водоснабжения населённых пунктов Панагинского муниципального образования являются подземные источники (скважины, колодцы).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На территории поселения зоны санитарной охраны источников питьевого водоснабжения (скважины) I, II, III пояса не установлены.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От подземных источников водоснабжения, которые устанавливаются проектом в соответствии с требованиями СанПиН 2.1.4.1110-02«Зоны санитарной охраны источников водоснабжения и водопроводов питьевого назначения» пункт 2.2: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граница первого пояса устанавливается на расстоянии не менее 30 м от водозабора -при использовании защищенных подземных вод и на расстоянии не менее 50 м - при использовании недостаточно защищенных подземных вод;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- граница второго пояса ЗСО определяется гидродинамическими расчетами исходя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изусловий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, что микробное загрязнение, поступающее в водоносный пласт за пределами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второгопояса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>, не достигает водозабора;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граница третьего пояса ЗСО, предназначенного для защиты водоносного пласта от</w:t>
      </w:r>
      <w:r w:rsidRPr="00467B4D">
        <w:rPr>
          <w:rFonts w:ascii="Times New Roman" w:hAnsi="Times New Roman" w:cs="Times New Roman"/>
          <w:bCs/>
          <w:iCs/>
          <w:sz w:val="24"/>
          <w:szCs w:val="24"/>
        </w:rPr>
        <w:t xml:space="preserve"> х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>имических загрязнений, также определяется гидродинамическими расчетами.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Зоны санитарной охраны источников питьевого водоснабжения устанавливаются проектом в соответствии с требованиями СанПиН 2.1.4.1110-02 «Зоны санитарной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охраныисточников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водоснабжения и водопроводов питьевого назначения» от 14 марта 2002г №10.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Ограничения на территории I пояса санитарной охраны водозаборов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Запрещаются все виды строительства, не имеющие непосредственного отношения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кэксплуатации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>, реконструкции и расширению водопроводных сооружений, в том числе прокладка трубопроводов различного назначения. Размещение жилых и хозяйственно-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бытовыхзданий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>, проживание людей, применение ядохимикатов и удобрений.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Ограничения на территории II пояса санитарной охраны водозаборов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Запрещено размещение по результатам осуществления градостроительных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измененийвидов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объектов, вызывающих микробное и химическое загрязнение подземных вод (кладбища, скотомогильники, поля ассенизации, поля фильтрации, навозохранилища,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силосныетраншеи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, животноводческие и птицеводческие предприятия, пастбища, склады горюче-смазочных материалов, ядохимикатов и минеральных удобрений, накопители </w:t>
      </w:r>
      <w:proofErr w:type="spellStart"/>
      <w:proofErr w:type="gramStart"/>
      <w:r w:rsidRPr="00467B4D">
        <w:rPr>
          <w:rFonts w:ascii="Times New Roman" w:eastAsia="TimesNewRomanPSMT" w:hAnsi="Times New Roman" w:cs="Times New Roman"/>
          <w:sz w:val="24"/>
          <w:szCs w:val="24"/>
        </w:rPr>
        <w:t>промстоков,шламохранилища</w:t>
      </w:r>
      <w:proofErr w:type="spellEnd"/>
      <w:proofErr w:type="gram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и т.д.).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При осуществлении строительства, реконструкции всех видов разрешенных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объектовобязательно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наличие организованного водоснабжения,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канализования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, устройство водонепроницаемых выгребов, организация отвода поверхностных сточных вод с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последующейочисткой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Ограничения на территории III пояса санитарной охраны водозаборов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Запрещено размещение по результатам осуществления градостроительных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измененийследующих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видов объектов, вызывающих химическое загрязнение (склады </w:t>
      </w:r>
      <w:proofErr w:type="spellStart"/>
      <w:proofErr w:type="gramStart"/>
      <w:r w:rsidRPr="00467B4D">
        <w:rPr>
          <w:rFonts w:ascii="Times New Roman" w:eastAsia="TimesNewRomanPSMT" w:hAnsi="Times New Roman" w:cs="Times New Roman"/>
          <w:sz w:val="24"/>
          <w:szCs w:val="24"/>
        </w:rPr>
        <w:t>ядохимикатов,ГМС</w:t>
      </w:r>
      <w:proofErr w:type="spellEnd"/>
      <w:proofErr w:type="gram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, удобрений, мусора, накопителей,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шламохранилищ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>, складирование мусора, промышленных отходов и т.д.).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hAnsi="Times New Roman" w:cs="Times New Roman"/>
          <w:b/>
          <w:i/>
          <w:sz w:val="24"/>
          <w:szCs w:val="24"/>
        </w:rPr>
        <w:t>Охранные зоны линий электропередач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Охранные зоны линий электропередач регламентируются ГОСТом 12.1.051-90 «Система стандартов безопасности труда. Электробезопасность. Расстояния безопасности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вохранной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зоне линий электропередачи напряжением выше1000 в», «Правилами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охраныэлектрических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сетей напряжением выше 1000 в», утвержденными постановлением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СоветаМинистров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СССР от 26.03.1984г.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Охранная зона вдоль воздушных линий электропередачи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расстоянии от крайних проводов по горизонтали.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Охранная зона воздушных линий электропередачи, проходящих через водоемы (</w:t>
      </w:r>
      <w:proofErr w:type="spellStart"/>
      <w:proofErr w:type="gramStart"/>
      <w:r w:rsidRPr="00467B4D">
        <w:rPr>
          <w:rFonts w:ascii="Times New Roman" w:eastAsia="TimesNewRomanPSMT" w:hAnsi="Times New Roman" w:cs="Times New Roman"/>
          <w:sz w:val="24"/>
          <w:szCs w:val="24"/>
        </w:rPr>
        <w:t>реки,каналы</w:t>
      </w:r>
      <w:proofErr w:type="spellEnd"/>
      <w:proofErr w:type="gram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, озера и т.д.), устанавливается в виде воздушного пространства над водной поверхностью водоемов, ограниченного параллельными вертикальными плоскостями, отстоящими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пообе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стороны линии на расстоянии по горизонтали от крайних проводов.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В охранной зоне линий электропередачи запрещается проводить действия,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которыемогли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бы нарушить безопасность и непрерывность эксплуатации или в ходе которых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моглабы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возникнуть опасность по отношению к людям. 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В частности, запрещается: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размещать хранилища горюче-смазочных материалов;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устраивать свалки;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проводить взрывные работы;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разводить огонь;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сбрасывать и сливать едкие и коррозийные вещества и горюче-смазочные материалы;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- набрасывать на провода опоры и приближать к ним посторонние предметы, а также подниматься на опоры;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- проводить работы и пребывать в охранной зоне воздушных линий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электропередачиво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время грозы или экстремальных погодных условиях.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монтажные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иполивные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работы, проводить посадку и вырубку деревьев, складировать корма, </w:t>
      </w:r>
      <w:proofErr w:type="spellStart"/>
      <w:proofErr w:type="gramStart"/>
      <w:r w:rsidRPr="00467B4D">
        <w:rPr>
          <w:rFonts w:ascii="Times New Roman" w:eastAsia="TimesNewRomanPSMT" w:hAnsi="Times New Roman" w:cs="Times New Roman"/>
          <w:sz w:val="24"/>
          <w:szCs w:val="24"/>
        </w:rPr>
        <w:t>удобрения,топливо</w:t>
      </w:r>
      <w:proofErr w:type="spellEnd"/>
      <w:proofErr w:type="gram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и 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hAnsi="Times New Roman" w:cs="Times New Roman"/>
          <w:b/>
          <w:i/>
          <w:sz w:val="24"/>
          <w:szCs w:val="24"/>
        </w:rPr>
        <w:t>Охранные зоны линий связи и радиофикации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Охранные зоны линий связи и линий радиофикации регламентируются «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Правиламиохраны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линий и сооружений связи Российской Федерации» от 9.06.1995г. №578.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Устанавливаются охранные зоны с особыми условиями использования: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- для подземных кабельных и для воздушных линий связи и линий </w:t>
      </w:r>
      <w:proofErr w:type="spellStart"/>
      <w:proofErr w:type="gramStart"/>
      <w:r w:rsidRPr="00467B4D">
        <w:rPr>
          <w:rFonts w:ascii="Times New Roman" w:eastAsia="TimesNewRomanPSMT" w:hAnsi="Times New Roman" w:cs="Times New Roman"/>
          <w:sz w:val="24"/>
          <w:szCs w:val="24"/>
        </w:rPr>
        <w:t>радиофикации,расположенных</w:t>
      </w:r>
      <w:proofErr w:type="spellEnd"/>
      <w:proofErr w:type="gram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вне населенных пунктов на безлесных участках, - в виде участков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земливдоль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неменее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чем на 2 метра с каждой стороны;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- для морских кабельных линий связи и для кабелей связи при переходах через судоходные и сплавные реки, озера, водохранилища и каналы (арыки) - в виде участков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водногопространства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по всей глубине от водной поверхности до дна, определяемых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параллельнымиплоскостями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>, отстоящими от трассы морского кабеля на 0,25 морской мили с каждой стороны или от трассы кабеля при переходах через реки, озера, водохранилища и каналы (арыки)на 100 метров с каждой стороны;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- для наземных и подземных необслуживаемых усилительных 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регенерационныхпунктов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на кабельных линиях связи - в виде участков земли, определяемых замкнутой линией, отстоящей от центра установки усилительных и регенерационных пунктов или от грани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цы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их обвалования не менее чем на 3 метра и от контуров заземления не менее чем на 2 метра;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463BF7" w:rsidRDefault="00463BF7" w:rsidP="007453F7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7B4D" w:rsidRPr="007453F7" w:rsidRDefault="00467B4D" w:rsidP="007453F7">
      <w:pPr>
        <w:pStyle w:val="2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46" w:name="_Toc476314309"/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7453F7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7453F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Границы территорий, для которых градостроительный регламент не устанавливается</w:t>
      </w:r>
      <w:bookmarkEnd w:id="46"/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7B4D" w:rsidRPr="007453F7" w:rsidRDefault="007453F7" w:rsidP="007453F7">
      <w:pPr>
        <w:pStyle w:val="3"/>
        <w:jc w:val="both"/>
        <w:rPr>
          <w:rFonts w:ascii="Times New Roman" w:hAnsi="Times New Roman" w:cs="Times New Roman"/>
          <w:b/>
          <w:bCs/>
          <w:i/>
          <w:color w:val="auto"/>
        </w:rPr>
      </w:pPr>
      <w:bookmarkStart w:id="47" w:name="_Toc476314310"/>
      <w:r w:rsidRPr="007453F7">
        <w:rPr>
          <w:rFonts w:ascii="Times New Roman" w:hAnsi="Times New Roman" w:cs="Times New Roman"/>
          <w:b/>
          <w:bCs/>
          <w:i/>
          <w:color w:val="auto"/>
        </w:rPr>
        <w:t>47.1 З</w:t>
      </w:r>
      <w:r w:rsidR="00467B4D" w:rsidRPr="007453F7">
        <w:rPr>
          <w:rFonts w:ascii="Times New Roman" w:hAnsi="Times New Roman" w:cs="Times New Roman"/>
          <w:b/>
          <w:bCs/>
          <w:i/>
          <w:color w:val="auto"/>
        </w:rPr>
        <w:t>она сельскохозяйственных угодий</w:t>
      </w:r>
      <w:bookmarkEnd w:id="47"/>
    </w:p>
    <w:p w:rsidR="00467B4D" w:rsidRPr="00467B4D" w:rsidRDefault="00467B4D" w:rsidP="00467B4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Условия использования и ограничения на территории земель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сельскохозяйственныхугодий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регламентируется Градостроительным Кодексом Российской Федерации от15.03.2008 г. № 191</w:t>
      </w:r>
      <w:r w:rsidRPr="00467B4D">
        <w:rPr>
          <w:rFonts w:ascii="Times New Roman" w:hAnsi="Times New Roman" w:cs="Times New Roman"/>
          <w:sz w:val="24"/>
          <w:szCs w:val="24"/>
        </w:rPr>
        <w:t>-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>ФЗ, Земельным Кодексом Российской Федерации от 25.10.2001 г. № 136</w:t>
      </w:r>
      <w:r w:rsidRPr="00467B4D">
        <w:rPr>
          <w:rFonts w:ascii="Times New Roman" w:hAnsi="Times New Roman" w:cs="Times New Roman"/>
          <w:sz w:val="24"/>
          <w:szCs w:val="24"/>
        </w:rPr>
        <w:t>-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>ФЗ.</w:t>
      </w:r>
    </w:p>
    <w:p w:rsidR="00467B4D" w:rsidRPr="00467B4D" w:rsidRDefault="00467B4D" w:rsidP="00467B4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B4D" w:rsidRPr="007453F7" w:rsidRDefault="007453F7" w:rsidP="007453F7">
      <w:pPr>
        <w:pStyle w:val="3"/>
        <w:jc w:val="both"/>
        <w:rPr>
          <w:rFonts w:ascii="Times New Roman" w:hAnsi="Times New Roman" w:cs="Times New Roman"/>
          <w:b/>
          <w:bCs/>
          <w:i/>
          <w:color w:val="auto"/>
        </w:rPr>
      </w:pPr>
      <w:bookmarkStart w:id="48" w:name="_Toc476314311"/>
      <w:r w:rsidRPr="007453F7">
        <w:rPr>
          <w:rFonts w:ascii="Times New Roman" w:hAnsi="Times New Roman" w:cs="Times New Roman"/>
          <w:b/>
          <w:bCs/>
          <w:i/>
          <w:color w:val="auto"/>
        </w:rPr>
        <w:t xml:space="preserve">47.2 </w:t>
      </w:r>
      <w:r w:rsidR="00467B4D" w:rsidRPr="007453F7">
        <w:rPr>
          <w:rFonts w:ascii="Times New Roman" w:hAnsi="Times New Roman" w:cs="Times New Roman"/>
          <w:b/>
          <w:bCs/>
          <w:i/>
          <w:color w:val="auto"/>
        </w:rPr>
        <w:t>Зона лесов</w:t>
      </w:r>
      <w:bookmarkEnd w:id="48"/>
    </w:p>
    <w:p w:rsidR="00467B4D" w:rsidRDefault="00467B4D" w:rsidP="00467B4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Условия использования для земель лесного фонда устанавливаются Лесным Кодексом Российской Федерации от 4.12.2006 г. ФЗ № 200, Земельным Кодексом Российской Федерации от 25.10.2001 г. № 136</w:t>
      </w:r>
      <w:r w:rsidRPr="00467B4D">
        <w:rPr>
          <w:rFonts w:ascii="Times New Roman" w:hAnsi="Times New Roman" w:cs="Times New Roman"/>
          <w:sz w:val="24"/>
          <w:szCs w:val="24"/>
        </w:rPr>
        <w:t>-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>ФЗ, Градостроительным Кодексом Российской Федерации от 15.03.2008 г. № 191</w:t>
      </w:r>
      <w:r w:rsidRPr="00467B4D">
        <w:rPr>
          <w:rFonts w:ascii="Times New Roman" w:hAnsi="Times New Roman" w:cs="Times New Roman"/>
          <w:sz w:val="24"/>
          <w:szCs w:val="24"/>
        </w:rPr>
        <w:t>-</w:t>
      </w:r>
      <w:r w:rsidRPr="00467B4D">
        <w:rPr>
          <w:rFonts w:ascii="Times New Roman" w:eastAsia="TimesNewRomanPSMT" w:hAnsi="Times New Roman" w:cs="Times New Roman"/>
          <w:sz w:val="24"/>
          <w:szCs w:val="24"/>
        </w:rPr>
        <w:t>ФЗ</w:t>
      </w:r>
    </w:p>
    <w:p w:rsidR="007453F7" w:rsidRDefault="007453F7" w:rsidP="00467B4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453F7" w:rsidRPr="007453F7" w:rsidRDefault="007453F7" w:rsidP="007453F7">
      <w:pPr>
        <w:pStyle w:val="3"/>
        <w:rPr>
          <w:rFonts w:ascii="Times New Roman" w:hAnsi="Times New Roman" w:cs="Times New Roman"/>
          <w:b/>
          <w:bCs/>
          <w:i/>
          <w:color w:val="auto"/>
        </w:rPr>
      </w:pPr>
      <w:bookmarkStart w:id="49" w:name="_Toc473542332"/>
      <w:bookmarkStart w:id="50" w:name="_Toc476314312"/>
      <w:r w:rsidRPr="00E24158">
        <w:rPr>
          <w:rFonts w:ascii="Times New Roman" w:hAnsi="Times New Roman" w:cs="Times New Roman"/>
          <w:b/>
          <w:bCs/>
          <w:i/>
          <w:color w:val="auto"/>
        </w:rPr>
        <w:t>4</w:t>
      </w:r>
      <w:r>
        <w:rPr>
          <w:rFonts w:ascii="Times New Roman" w:hAnsi="Times New Roman" w:cs="Times New Roman"/>
          <w:b/>
          <w:bCs/>
          <w:i/>
          <w:color w:val="auto"/>
        </w:rPr>
        <w:t>7</w:t>
      </w:r>
      <w:r w:rsidRPr="00E24158">
        <w:rPr>
          <w:rFonts w:ascii="Times New Roman" w:hAnsi="Times New Roman" w:cs="Times New Roman"/>
          <w:b/>
          <w:bCs/>
          <w:i/>
          <w:color w:val="auto"/>
        </w:rPr>
        <w:t>.3 Зона водных объектов</w:t>
      </w:r>
      <w:bookmarkEnd w:id="49"/>
      <w:bookmarkEnd w:id="50"/>
    </w:p>
    <w:p w:rsidR="007453F7" w:rsidRDefault="007453F7" w:rsidP="007453F7">
      <w:pPr>
        <w:autoSpaceDE w:val="0"/>
        <w:spacing w:after="0" w:line="240" w:lineRule="auto"/>
        <w:ind w:right="-284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00E18">
        <w:rPr>
          <w:rFonts w:ascii="Times New Roman" w:eastAsia="TimesNewRomanPSMT" w:hAnsi="Times New Roman" w:cs="Times New Roman"/>
          <w:sz w:val="24"/>
          <w:szCs w:val="24"/>
        </w:rPr>
        <w:t>Условия использования и ограничения на территории водных объектов регламентируются Водным Кодексом Российской Федерации от 3.06.2006 г. № 74</w:t>
      </w:r>
      <w:r w:rsidRPr="00000E18">
        <w:rPr>
          <w:rFonts w:ascii="Times New Roman" w:hAnsi="Times New Roman" w:cs="Times New Roman"/>
          <w:sz w:val="24"/>
          <w:szCs w:val="24"/>
        </w:rPr>
        <w:t>-</w:t>
      </w:r>
      <w:r w:rsidRPr="00000E18">
        <w:rPr>
          <w:rFonts w:ascii="Times New Roman" w:eastAsia="TimesNewRomanPSMT" w:hAnsi="Times New Roman" w:cs="Times New Roman"/>
          <w:sz w:val="24"/>
          <w:szCs w:val="24"/>
        </w:rPr>
        <w:t xml:space="preserve">ФЗ, </w:t>
      </w:r>
      <w:r w:rsidRPr="00000E18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Градостроительным Кодексом Российской Федерации от 15.03.2008 г. № </w:t>
      </w:r>
      <w:r w:rsidRPr="00000E18">
        <w:rPr>
          <w:rFonts w:ascii="Times New Roman" w:hAnsi="Times New Roman" w:cs="Times New Roman"/>
          <w:sz w:val="24"/>
          <w:szCs w:val="24"/>
        </w:rPr>
        <w:t>191-</w:t>
      </w:r>
      <w:r w:rsidRPr="00000E18">
        <w:rPr>
          <w:rFonts w:ascii="Times New Roman" w:eastAsia="TimesNewRomanPSMT" w:hAnsi="Times New Roman" w:cs="Times New Roman"/>
          <w:sz w:val="24"/>
          <w:szCs w:val="24"/>
        </w:rPr>
        <w:t>ФЗ, Земельным Кодексом Российской Федерации от 25.10.2001 г. № 136</w:t>
      </w:r>
      <w:r w:rsidRPr="00000E18">
        <w:rPr>
          <w:rFonts w:ascii="Times New Roman" w:hAnsi="Times New Roman" w:cs="Times New Roman"/>
          <w:sz w:val="24"/>
          <w:szCs w:val="24"/>
        </w:rPr>
        <w:t>-</w:t>
      </w:r>
      <w:r w:rsidRPr="00000E18">
        <w:rPr>
          <w:rFonts w:ascii="Times New Roman" w:eastAsia="TimesNewRomanPSMT" w:hAnsi="Times New Roman" w:cs="Times New Roman"/>
          <w:sz w:val="24"/>
          <w:szCs w:val="24"/>
        </w:rPr>
        <w:t>ФЗ, региональными и местными нормативно</w:t>
      </w:r>
      <w:r w:rsidRPr="00000E18">
        <w:rPr>
          <w:rFonts w:ascii="Times New Roman" w:hAnsi="Times New Roman" w:cs="Times New Roman"/>
          <w:sz w:val="24"/>
          <w:szCs w:val="24"/>
        </w:rPr>
        <w:t>-</w:t>
      </w:r>
      <w:r w:rsidRPr="00000E18">
        <w:rPr>
          <w:rFonts w:ascii="Times New Roman" w:eastAsia="TimesNewRomanPSMT" w:hAnsi="Times New Roman" w:cs="Times New Roman"/>
          <w:sz w:val="24"/>
          <w:szCs w:val="24"/>
        </w:rPr>
        <w:t>правовыми актами.</w:t>
      </w:r>
    </w:p>
    <w:p w:rsidR="004B0231" w:rsidRDefault="004B0231" w:rsidP="007453F7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7B4D" w:rsidRDefault="00467B4D" w:rsidP="007453F7">
      <w:pPr>
        <w:pStyle w:val="2"/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bookmarkStart w:id="51" w:name="_Toc476314313"/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>Статья 4</w:t>
      </w:r>
      <w:r w:rsidR="003E09B3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7453F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7453F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Границы территорий, на которые действие градостроительного регламента не распространяется</w:t>
      </w:r>
      <w:bookmarkEnd w:id="51"/>
    </w:p>
    <w:p w:rsidR="00E50322" w:rsidRPr="00E50322" w:rsidRDefault="00E50322" w:rsidP="00E50322"/>
    <w:p w:rsidR="00E50322" w:rsidRPr="00AB100C" w:rsidRDefault="00E50322" w:rsidP="00E50322">
      <w:pPr>
        <w:pStyle w:val="3"/>
        <w:ind w:right="-2"/>
        <w:rPr>
          <w:rFonts w:ascii="Times New Roman" w:hAnsi="Times New Roman" w:cs="Times New Roman"/>
          <w:b/>
          <w:i/>
          <w:color w:val="auto"/>
        </w:rPr>
      </w:pPr>
      <w:bookmarkStart w:id="52" w:name="_Toc473730464"/>
      <w:bookmarkStart w:id="53" w:name="_Toc476314314"/>
      <w:r>
        <w:rPr>
          <w:rFonts w:ascii="Times New Roman" w:hAnsi="Times New Roman" w:cs="Times New Roman"/>
          <w:b/>
          <w:i/>
          <w:color w:val="auto"/>
        </w:rPr>
        <w:t>48</w:t>
      </w:r>
      <w:r w:rsidRPr="003B3486">
        <w:rPr>
          <w:rFonts w:ascii="Times New Roman" w:hAnsi="Times New Roman" w:cs="Times New Roman"/>
          <w:b/>
          <w:i/>
          <w:color w:val="auto"/>
        </w:rPr>
        <w:t>.1 Зона объектов культурного наследия</w:t>
      </w:r>
      <w:bookmarkEnd w:id="52"/>
      <w:bookmarkEnd w:id="53"/>
    </w:p>
    <w:p w:rsidR="00E50322" w:rsidRPr="00E50322" w:rsidRDefault="00E50322" w:rsidP="00E50322">
      <w:pPr>
        <w:spacing w:after="0" w:line="240" w:lineRule="auto"/>
        <w:ind w:right="-2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NewRomanPSMT" w:hAnsi="Times New Roman" w:cs="Times New Roman"/>
          <w:sz w:val="24"/>
          <w:szCs w:val="24"/>
        </w:rPr>
        <w:t>Панагинского</w:t>
      </w:r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муниципального образования находятся объекты археологического наследия. Использование данных объектов устанавливаются Градостроительным Кодексом Российской Федерации от 15.03.2008г №191-ФЗ, Федеральным Законом от 25.06.2002г. № 73-ФЗ «Об объектах культурного наследия (памятниках истории и культуры) народов Российской Федерации», Федеральным законом от 17 ноября 1995 г. № 169-ФЗ «Об архитектурной деятельности в Российской Федерации», региональными и местными нормативно-правовыми актами.</w:t>
      </w:r>
    </w:p>
    <w:p w:rsidR="00E50322" w:rsidRPr="00146990" w:rsidRDefault="00E50322" w:rsidP="00E50322">
      <w:pPr>
        <w:spacing w:after="0" w:line="240" w:lineRule="auto"/>
        <w:ind w:right="-2" w:firstLine="720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146990">
        <w:rPr>
          <w:rFonts w:ascii="Times New Roman" w:eastAsia="TimesNewRomanPSMT" w:hAnsi="Times New Roman" w:cs="Times New Roman"/>
          <w:i/>
          <w:sz w:val="24"/>
          <w:szCs w:val="24"/>
        </w:rPr>
        <w:t>Зоны охраны объектов культурного наследия</w:t>
      </w:r>
    </w:p>
    <w:p w:rsidR="00E50322" w:rsidRPr="00146990" w:rsidRDefault="00E50322" w:rsidP="00E50322">
      <w:pPr>
        <w:spacing w:after="0" w:line="240" w:lineRule="auto"/>
        <w:ind w:right="-2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В соответствии с законом «Об объектах культурного наследия (памятниках истории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икультуры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>) народов Российской Федерации» №ФЗ</w:t>
      </w:r>
      <w:r w:rsidRPr="00146990">
        <w:rPr>
          <w:rFonts w:ascii="Times New Roman" w:hAnsi="Times New Roman" w:cs="Times New Roman"/>
          <w:sz w:val="24"/>
          <w:szCs w:val="24"/>
        </w:rPr>
        <w:t>-</w:t>
      </w:r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73 от 25.06.2002 года объекты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культурногонаследия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подлежат государственной охране в целях предотвращения их повреждения, разрушения или уничтожения, изменения облика и интерьера, нарушения установленного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порядкаих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использования, перемещения и предотвращения других действий, могущих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причинитьвред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объектам культурного наследия, а также в целях их защиты от неблагоприятного воздействия окружающей среды и от иных негативных воздействий, также законом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установленрежим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использования земель:</w:t>
      </w:r>
    </w:p>
    <w:p w:rsidR="00E50322" w:rsidRPr="00146990" w:rsidRDefault="00E50322" w:rsidP="00E50322">
      <w:pPr>
        <w:spacing w:after="0" w:line="240" w:lineRule="auto"/>
        <w:ind w:right="-2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- для памятников археологии на основании ст. 35 ФЗ-73 запрещается проектирование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ипроведение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землеустроительных, земляных, строительны</w:t>
      </w:r>
      <w:r>
        <w:rPr>
          <w:rFonts w:ascii="Times New Roman" w:eastAsia="TimesNewRomanPSMT" w:hAnsi="Times New Roman" w:cs="Times New Roman"/>
          <w:sz w:val="24"/>
          <w:szCs w:val="24"/>
        </w:rPr>
        <w:t>х и иных видов работ, в исключи</w:t>
      </w:r>
      <w:r w:rsidRPr="00146990">
        <w:rPr>
          <w:rFonts w:ascii="Times New Roman" w:eastAsia="TimesNewRomanPSMT" w:hAnsi="Times New Roman" w:cs="Times New Roman"/>
          <w:sz w:val="24"/>
          <w:szCs w:val="24"/>
        </w:rPr>
        <w:t>тельных случаях допускается проведение спасательных археологических работ (ст.40 ФЗ-73);</w:t>
      </w:r>
    </w:p>
    <w:p w:rsidR="00E50322" w:rsidRPr="00146990" w:rsidRDefault="00E50322" w:rsidP="00E50322">
      <w:pPr>
        <w:spacing w:after="0" w:line="240" w:lineRule="auto"/>
        <w:ind w:right="-2"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6990">
        <w:rPr>
          <w:rFonts w:ascii="Times New Roman" w:eastAsia="TimesNewRomanPSMT" w:hAnsi="Times New Roman" w:cs="Times New Roman"/>
          <w:sz w:val="24"/>
          <w:szCs w:val="24"/>
        </w:rPr>
        <w:t>- в случае не информативности культурного слоя и отсутствия предмета охраны выдается разрешение на хозяйственное освоение;</w:t>
      </w:r>
    </w:p>
    <w:p w:rsidR="00E50322" w:rsidRPr="00E50322" w:rsidRDefault="00E50322" w:rsidP="00E50322">
      <w:pPr>
        <w:ind w:firstLine="709"/>
        <w:jc w:val="both"/>
      </w:pPr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- в случае наличия предмета охраны хозяйственное освоение запрещается, </w:t>
      </w:r>
      <w:proofErr w:type="spellStart"/>
      <w:r w:rsidRPr="00146990">
        <w:rPr>
          <w:rFonts w:ascii="Times New Roman" w:eastAsia="TimesNewRomanPSMT" w:hAnsi="Times New Roman" w:cs="Times New Roman"/>
          <w:sz w:val="24"/>
          <w:szCs w:val="24"/>
        </w:rPr>
        <w:t>проводятсямероприятия</w:t>
      </w:r>
      <w:proofErr w:type="spellEnd"/>
      <w:r w:rsidRPr="00146990">
        <w:rPr>
          <w:rFonts w:ascii="Times New Roman" w:eastAsia="TimesNewRomanPSMT" w:hAnsi="Times New Roman" w:cs="Times New Roman"/>
          <w:sz w:val="24"/>
          <w:szCs w:val="24"/>
        </w:rPr>
        <w:t xml:space="preserve"> по обеспечению сохранности объекта археологического наследия</w:t>
      </w:r>
    </w:p>
    <w:p w:rsidR="00467B4D" w:rsidRPr="00467B4D" w:rsidRDefault="00467B4D" w:rsidP="00467B4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7B4D" w:rsidRPr="00E50322" w:rsidRDefault="003E09B3" w:rsidP="00E50322">
      <w:pPr>
        <w:pStyle w:val="3"/>
        <w:rPr>
          <w:rFonts w:ascii="Times New Roman" w:eastAsia="TimesNewRomanPSMT" w:hAnsi="Times New Roman" w:cs="Times New Roman"/>
          <w:b/>
          <w:bCs/>
          <w:i/>
          <w:color w:val="auto"/>
        </w:rPr>
      </w:pPr>
      <w:bookmarkStart w:id="54" w:name="_Toc476314315"/>
      <w:r w:rsidRPr="00463BF7">
        <w:rPr>
          <w:rFonts w:ascii="Times New Roman" w:eastAsia="TimesNewRomanPSMT" w:hAnsi="Times New Roman" w:cs="Times New Roman"/>
          <w:b/>
          <w:bCs/>
          <w:i/>
          <w:color w:val="auto"/>
        </w:rPr>
        <w:t xml:space="preserve">48.1 </w:t>
      </w:r>
      <w:r w:rsidR="00467B4D" w:rsidRPr="00463BF7">
        <w:rPr>
          <w:rFonts w:ascii="Times New Roman" w:eastAsia="TimesNewRomanPSMT" w:hAnsi="Times New Roman" w:cs="Times New Roman"/>
          <w:b/>
          <w:bCs/>
          <w:i/>
          <w:color w:val="auto"/>
        </w:rPr>
        <w:t>Земельные участки, занятые линейными объектами</w:t>
      </w:r>
      <w:bookmarkEnd w:id="54"/>
    </w:p>
    <w:p w:rsidR="00467B4D" w:rsidRPr="00467B4D" w:rsidRDefault="00467B4D" w:rsidP="00467B4D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Условия для территорий линейных объектов устанавливаются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ГрадостроительнымКодексом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от 15.03.2008 г. № 191-ФЗ, Земельным Кодексом Российской Федерации №136 –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ФЗ,от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25.10.2001 г., СНиП 2.07.01-89, Гост 12.1.051-90, ФЗ от 8.11.2007 г. «Об автомобильных дорогах и о дорожной деятельности в РФ» № 257-ФЗ, Правилами, утвержденными правительством от 9.06.1995г №578, Постановлением Правительства РФ от 29.10.09 г. № 860 «О требованиях к обеспеченности автомобильных дорог общего пользования объектов дорожного сервиса, размещенных в границах полос отвода», Постановлением Правительства № 717 от2.09.2009 г., Приказами Минтранса РФ от 13.01.2010 г. № 4, № 5.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Зоны линий электропередач регламентируются ГОСТом 12.1.051-90 «Система стандартов безопасности труда. Электробезопасность. Расстояния безопасности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вохранной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зоне линий электропередачи напряжением выше 1000 в», «Правилами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охраныэлектрических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сетей напряжением выше 1000 в», утвержденными постановлением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СоветаМинистров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СССР от 26.03.1984г.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lastRenderedPageBreak/>
        <w:t>Зоны линий связи и линий радиофикации регламентируются «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Правиламиохраны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линий и сооружений связи Российской Федерации» от 9.06.1995г. № 578.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>Охранные зоны продуктопроводов регламентируются СНиП 2.07.01.-89, ГОСТ12.1.005-88, правилами безопасности при эксплуатации продуктопроводов.</w:t>
      </w:r>
    </w:p>
    <w:p w:rsidR="00467B4D" w:rsidRPr="00467B4D" w:rsidRDefault="00467B4D" w:rsidP="00467B4D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В охранных зонах магистральных продуктопроводов запрещается размещение </w:t>
      </w:r>
      <w:proofErr w:type="spellStart"/>
      <w:proofErr w:type="gramStart"/>
      <w:r w:rsidRPr="00467B4D">
        <w:rPr>
          <w:rFonts w:ascii="Times New Roman" w:eastAsia="TimesNewRomanPSMT" w:hAnsi="Times New Roman" w:cs="Times New Roman"/>
          <w:sz w:val="24"/>
          <w:szCs w:val="24"/>
        </w:rPr>
        <w:t>зданий,сооружений</w:t>
      </w:r>
      <w:proofErr w:type="spellEnd"/>
      <w:proofErr w:type="gram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и коммуникаций инженерной и транспортной инфраструктур.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Территориипромплощадок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, трассы трубопроводов, здания, сооружения и помещения объектов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конденсатопродуктопроводов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должны соответствовать требованиям норм и правил, в том числе санитарным, пожарной безопасности, технической безопасности при эксплуатации, и т.д., а оборудование - требованиям технических условий заводов-изготовителей и другой проектной </w:t>
      </w:r>
      <w:proofErr w:type="spellStart"/>
      <w:r w:rsidRPr="00467B4D">
        <w:rPr>
          <w:rFonts w:ascii="Times New Roman" w:eastAsia="TimesNewRomanPSMT" w:hAnsi="Times New Roman" w:cs="Times New Roman"/>
          <w:sz w:val="24"/>
          <w:szCs w:val="24"/>
        </w:rPr>
        <w:t>иэксплуатационной</w:t>
      </w:r>
      <w:proofErr w:type="spellEnd"/>
      <w:r w:rsidRPr="00467B4D">
        <w:rPr>
          <w:rFonts w:ascii="Times New Roman" w:eastAsia="TimesNewRomanPSMT" w:hAnsi="Times New Roman" w:cs="Times New Roman"/>
          <w:sz w:val="24"/>
          <w:szCs w:val="24"/>
        </w:rPr>
        <w:t xml:space="preserve"> документации.</w:t>
      </w:r>
    </w:p>
    <w:p w:rsidR="00C01D51" w:rsidRPr="001F01A3" w:rsidRDefault="00C01D51" w:rsidP="00751DC0">
      <w:pPr>
        <w:rPr>
          <w:rFonts w:ascii="Times New Roman" w:hAnsi="Times New Roman" w:cs="Times New Roman"/>
        </w:rPr>
      </w:pPr>
    </w:p>
    <w:p w:rsidR="00E50322" w:rsidRDefault="00E50322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1F095C" w:rsidRDefault="001F095C" w:rsidP="000D0513"/>
    <w:p w:rsidR="004865C6" w:rsidRPr="001F01A3" w:rsidRDefault="004865C6" w:rsidP="000D051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96400753"/>
      </w:sdtPr>
      <w:sdtEndPr>
        <w:rPr>
          <w:b/>
          <w:bCs/>
        </w:rPr>
      </w:sdtEndPr>
      <w:sdtContent>
        <w:p w:rsidR="0058592E" w:rsidRPr="00E50322" w:rsidRDefault="0058592E">
          <w:pPr>
            <w:pStyle w:val="ac"/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  <w:lang w:eastAsia="en-US"/>
            </w:rPr>
          </w:pPr>
          <w:r w:rsidRPr="00E5032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1F095C" w:rsidRDefault="007F75EC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r w:rsidRPr="001F01A3">
            <w:fldChar w:fldCharType="begin"/>
          </w:r>
          <w:r w:rsidR="0058592E" w:rsidRPr="001F01A3">
            <w:instrText xml:space="preserve"> TOC \o "1-3" \h \z \u </w:instrText>
          </w:r>
          <w:r w:rsidRPr="001F01A3">
            <w:fldChar w:fldCharType="separate"/>
          </w:r>
          <w:hyperlink w:anchor="_Toc476314285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39. Виды территориальных зон, выделенных на карте градостроительного зонирования территории Панагинского муниципального образования</w:t>
            </w:r>
            <w:r w:rsidR="001F095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86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40. Жилые зоны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_Toc476314286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87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40.1. Зона застройки индивидуальными жилыми домами – Ж-1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_Toc476314287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88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40.2.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_Toc476314288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89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41. Общественно-деловые зоны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_Toc476314289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11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0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iCs/>
                <w:noProof/>
              </w:rPr>
              <w:t>Таблица № 41.1</w:t>
            </w:r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 xml:space="preserve">. </w:t>
            </w:r>
            <w:r w:rsidR="001F095C" w:rsidRPr="00D71FC1">
              <w:rPr>
                <w:rStyle w:val="a4"/>
                <w:rFonts w:ascii="Times New Roman" w:hAnsi="Times New Roman"/>
                <w:b/>
                <w:i/>
                <w:iCs/>
                <w:noProof/>
              </w:rPr>
              <w:t>Зона объектов общественно-делового назначения - ОД-1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_Toc476314290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12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1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41.2.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_Toc476314291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20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2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42. Производственные зоны и коммунально-складские зоны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_Toc476314292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25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3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42.1. Зона производственных объектов - П-1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_Toc476314293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25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4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42.2.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_Toc476314294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30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5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42.3 Зона объектов коммунально-складского назначения – П-2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_Toc476314295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32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6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42.4.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_Toc476314296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34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7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43. Зоны сельскохозяйственного использования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_Toc476314297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37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8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43.1. Зона сельскохозяйственных объектов – СХ-2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_Toc476314298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37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299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43.2.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_Toc476314299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44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0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44. Зоны рекреационного назначения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_Toc476314300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47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1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44.1. Зоны природного ландшафта- Р-1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_Toc476314301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47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2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44.2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_Toc476314302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50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3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45. Зоны специального назначения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_Toc476314303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52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4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45.1.Территории, связанные с захоронениями - СН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_Toc476314304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52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5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Таблица № 45.2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_Toc476314305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53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6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>Статья 46. Зоны с особыми условиями использования территории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_Toc476314306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54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7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46.1 Санитарно-защитные зоны (СЗЗ)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_Toc476314307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54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8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46.2 Охранные зоны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_Toc476314308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56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09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 xml:space="preserve">Статья 47. </w:t>
            </w:r>
            <w:r w:rsidR="001F095C" w:rsidRPr="00D71FC1">
              <w:rPr>
                <w:rStyle w:val="a4"/>
                <w:rFonts w:ascii="Times New Roman" w:hAnsi="Times New Roman"/>
                <w:b/>
                <w:bCs/>
                <w:iCs/>
                <w:noProof/>
              </w:rPr>
              <w:t>Границы территорий, для которых градостроительный регламент не устанавливается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_Toc476314309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10" w:history="1">
            <w:r w:rsidR="001F095C" w:rsidRPr="00D71FC1">
              <w:rPr>
                <w:rStyle w:val="a4"/>
                <w:rFonts w:ascii="Times New Roman" w:hAnsi="Times New Roman"/>
                <w:b/>
                <w:bCs/>
                <w:i/>
                <w:noProof/>
              </w:rPr>
              <w:t>47.1 Зона сельскохозяйственных угодий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_Toc476314310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11" w:history="1">
            <w:r w:rsidR="001F095C" w:rsidRPr="00D71FC1">
              <w:rPr>
                <w:rStyle w:val="a4"/>
                <w:rFonts w:ascii="Times New Roman" w:hAnsi="Times New Roman"/>
                <w:b/>
                <w:bCs/>
                <w:i/>
                <w:noProof/>
              </w:rPr>
              <w:t>47.2 Зона лесов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_Toc476314311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12" w:history="1">
            <w:r w:rsidR="001F095C" w:rsidRPr="00D71FC1">
              <w:rPr>
                <w:rStyle w:val="a4"/>
                <w:rFonts w:ascii="Times New Roman" w:hAnsi="Times New Roman"/>
                <w:b/>
                <w:bCs/>
                <w:i/>
                <w:noProof/>
              </w:rPr>
              <w:t>47.3 Зона водных объектов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_Toc476314312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2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13" w:history="1">
            <w:r w:rsidR="001F095C" w:rsidRPr="00D71FC1">
              <w:rPr>
                <w:rStyle w:val="a4"/>
                <w:rFonts w:ascii="Times New Roman" w:hAnsi="Times New Roman"/>
                <w:b/>
                <w:noProof/>
              </w:rPr>
              <w:t xml:space="preserve">Статья 48. </w:t>
            </w:r>
            <w:r w:rsidR="001F095C" w:rsidRPr="00D71FC1">
              <w:rPr>
                <w:rStyle w:val="a4"/>
                <w:rFonts w:ascii="Times New Roman" w:hAnsi="Times New Roman"/>
                <w:b/>
                <w:bCs/>
                <w:iCs/>
                <w:noProof/>
              </w:rPr>
              <w:t>Границы территорий, на которые действие градостроительного регламента не распространяется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_Toc476314313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14" w:history="1">
            <w:r w:rsidR="001F095C" w:rsidRPr="00D71FC1">
              <w:rPr>
                <w:rStyle w:val="a4"/>
                <w:rFonts w:ascii="Times New Roman" w:hAnsi="Times New Roman"/>
                <w:b/>
                <w:i/>
                <w:noProof/>
              </w:rPr>
              <w:t>48.1 Зона объектов культурного наследия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_Toc476314314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58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1F095C" w:rsidRDefault="00386290">
          <w:pPr>
            <w:pStyle w:val="3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6314315" w:history="1">
            <w:r w:rsidR="001F095C" w:rsidRPr="00D71FC1">
              <w:rPr>
                <w:rStyle w:val="a4"/>
                <w:rFonts w:ascii="Times New Roman" w:eastAsia="TimesNewRomanPSMT" w:hAnsi="Times New Roman"/>
                <w:b/>
                <w:bCs/>
                <w:i/>
                <w:noProof/>
              </w:rPr>
              <w:t>48.1 Земельные участки, занятые линейными объектами</w:t>
            </w:r>
            <w:r w:rsidR="001F095C">
              <w:rPr>
                <w:noProof/>
                <w:webHidden/>
              </w:rPr>
              <w:tab/>
            </w:r>
            <w:r w:rsidR="007F75EC">
              <w:rPr>
                <w:noProof/>
                <w:webHidden/>
              </w:rPr>
              <w:fldChar w:fldCharType="begin"/>
            </w:r>
            <w:r w:rsidR="001F095C">
              <w:rPr>
                <w:noProof/>
                <w:webHidden/>
              </w:rPr>
              <w:instrText xml:space="preserve"> PAGEREF _Toc476314315 \h </w:instrText>
            </w:r>
            <w:r w:rsidR="007F75EC">
              <w:rPr>
                <w:noProof/>
                <w:webHidden/>
              </w:rPr>
            </w:r>
            <w:r w:rsidR="007F75EC">
              <w:rPr>
                <w:noProof/>
                <w:webHidden/>
              </w:rPr>
              <w:fldChar w:fldCharType="separate"/>
            </w:r>
            <w:r w:rsidR="0034685D">
              <w:rPr>
                <w:noProof/>
                <w:webHidden/>
              </w:rPr>
              <w:t>59</w:t>
            </w:r>
            <w:r w:rsidR="007F75EC">
              <w:rPr>
                <w:noProof/>
                <w:webHidden/>
              </w:rPr>
              <w:fldChar w:fldCharType="end"/>
            </w:r>
          </w:hyperlink>
        </w:p>
        <w:p w:rsidR="0058592E" w:rsidRDefault="007F75EC">
          <w:r w:rsidRPr="001F01A3">
            <w:rPr>
              <w:b/>
              <w:bCs/>
            </w:rPr>
            <w:fldChar w:fldCharType="end"/>
          </w:r>
        </w:p>
      </w:sdtContent>
    </w:sdt>
    <w:p w:rsidR="00B944CC" w:rsidRPr="00751DC0" w:rsidRDefault="00B944CC" w:rsidP="00751DC0">
      <w:pPr>
        <w:rPr>
          <w:rFonts w:ascii="Times New Roman" w:hAnsi="Times New Roman" w:cs="Times New Roman"/>
        </w:rPr>
      </w:pPr>
    </w:p>
    <w:sectPr w:rsidR="00B944CC" w:rsidRPr="00751DC0" w:rsidSect="004B0231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90" w:rsidRDefault="00386290" w:rsidP="00FF7BA2">
      <w:pPr>
        <w:spacing w:after="0" w:line="240" w:lineRule="auto"/>
      </w:pPr>
      <w:r>
        <w:separator/>
      </w:r>
    </w:p>
  </w:endnote>
  <w:endnote w:type="continuationSeparator" w:id="0">
    <w:p w:rsidR="00386290" w:rsidRDefault="00386290" w:rsidP="00F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404641"/>
    </w:sdtPr>
    <w:sdtEndPr/>
    <w:sdtContent>
      <w:p w:rsidR="0034685D" w:rsidRDefault="005267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3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685D" w:rsidRDefault="003468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5D" w:rsidRDefault="0034685D" w:rsidP="00551790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90" w:rsidRDefault="00386290" w:rsidP="00FF7BA2">
      <w:pPr>
        <w:spacing w:after="0" w:line="240" w:lineRule="auto"/>
      </w:pPr>
      <w:r>
        <w:separator/>
      </w:r>
    </w:p>
  </w:footnote>
  <w:footnote w:type="continuationSeparator" w:id="0">
    <w:p w:rsidR="00386290" w:rsidRDefault="00386290" w:rsidP="00FF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984"/>
    <w:multiLevelType w:val="hybridMultilevel"/>
    <w:tmpl w:val="8BF225DA"/>
    <w:lvl w:ilvl="0" w:tplc="0010BDE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742A"/>
    <w:multiLevelType w:val="hybridMultilevel"/>
    <w:tmpl w:val="DBE80D9A"/>
    <w:lvl w:ilvl="0" w:tplc="5E8ED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2E0720"/>
    <w:multiLevelType w:val="hybridMultilevel"/>
    <w:tmpl w:val="F36E4CDA"/>
    <w:lvl w:ilvl="0" w:tplc="2B245BF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4CC0"/>
    <w:multiLevelType w:val="hybridMultilevel"/>
    <w:tmpl w:val="62667B3C"/>
    <w:lvl w:ilvl="0" w:tplc="C4DEF83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20393"/>
    <w:multiLevelType w:val="hybridMultilevel"/>
    <w:tmpl w:val="16EC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64772"/>
    <w:multiLevelType w:val="hybridMultilevel"/>
    <w:tmpl w:val="894A45AA"/>
    <w:lvl w:ilvl="0" w:tplc="5FB894B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9210C"/>
    <w:multiLevelType w:val="hybridMultilevel"/>
    <w:tmpl w:val="F4FCF8A6"/>
    <w:lvl w:ilvl="0" w:tplc="CA6C31D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5BDD"/>
    <w:multiLevelType w:val="hybridMultilevel"/>
    <w:tmpl w:val="034276F4"/>
    <w:lvl w:ilvl="0" w:tplc="4E2A36E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5506F"/>
    <w:multiLevelType w:val="multilevel"/>
    <w:tmpl w:val="A27A9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C490202"/>
    <w:multiLevelType w:val="multilevel"/>
    <w:tmpl w:val="756AD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FE26D3"/>
    <w:multiLevelType w:val="hybridMultilevel"/>
    <w:tmpl w:val="DE54D0E8"/>
    <w:lvl w:ilvl="0" w:tplc="41E8B5EE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2E509D"/>
    <w:multiLevelType w:val="hybridMultilevel"/>
    <w:tmpl w:val="AC2E0194"/>
    <w:lvl w:ilvl="0" w:tplc="7E82D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334A7"/>
    <w:multiLevelType w:val="hybridMultilevel"/>
    <w:tmpl w:val="0B8A1DAE"/>
    <w:lvl w:ilvl="0" w:tplc="0DAC02C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40"/>
    <w:rsid w:val="00002DC9"/>
    <w:rsid w:val="00011A6F"/>
    <w:rsid w:val="000120EF"/>
    <w:rsid w:val="000141FD"/>
    <w:rsid w:val="000147C1"/>
    <w:rsid w:val="000150D0"/>
    <w:rsid w:val="0003283A"/>
    <w:rsid w:val="000351B3"/>
    <w:rsid w:val="000371BF"/>
    <w:rsid w:val="000437CF"/>
    <w:rsid w:val="000514C5"/>
    <w:rsid w:val="00060923"/>
    <w:rsid w:val="00061379"/>
    <w:rsid w:val="0007389B"/>
    <w:rsid w:val="00076DF4"/>
    <w:rsid w:val="00095A05"/>
    <w:rsid w:val="000B2CED"/>
    <w:rsid w:val="000C1CBD"/>
    <w:rsid w:val="000C609A"/>
    <w:rsid w:val="000C7681"/>
    <w:rsid w:val="000C7C99"/>
    <w:rsid w:val="000D0513"/>
    <w:rsid w:val="000D0F2F"/>
    <w:rsid w:val="000D4D69"/>
    <w:rsid w:val="000E0932"/>
    <w:rsid w:val="000E3C09"/>
    <w:rsid w:val="000E57D5"/>
    <w:rsid w:val="00113744"/>
    <w:rsid w:val="00114D49"/>
    <w:rsid w:val="00132B74"/>
    <w:rsid w:val="001362AC"/>
    <w:rsid w:val="00143934"/>
    <w:rsid w:val="00151027"/>
    <w:rsid w:val="00151920"/>
    <w:rsid w:val="00156B8C"/>
    <w:rsid w:val="00162646"/>
    <w:rsid w:val="00162FB6"/>
    <w:rsid w:val="00171504"/>
    <w:rsid w:val="0017295E"/>
    <w:rsid w:val="00173E1B"/>
    <w:rsid w:val="001743A0"/>
    <w:rsid w:val="00195714"/>
    <w:rsid w:val="001A21B6"/>
    <w:rsid w:val="001B23C9"/>
    <w:rsid w:val="001D5705"/>
    <w:rsid w:val="001F01A3"/>
    <w:rsid w:val="001F095C"/>
    <w:rsid w:val="001F12A5"/>
    <w:rsid w:val="00206BAB"/>
    <w:rsid w:val="002324C8"/>
    <w:rsid w:val="0023459E"/>
    <w:rsid w:val="00236CA8"/>
    <w:rsid w:val="00240E32"/>
    <w:rsid w:val="0024499E"/>
    <w:rsid w:val="00244AAC"/>
    <w:rsid w:val="0025361F"/>
    <w:rsid w:val="00262C17"/>
    <w:rsid w:val="002631C5"/>
    <w:rsid w:val="00273DAB"/>
    <w:rsid w:val="00275F5A"/>
    <w:rsid w:val="00285389"/>
    <w:rsid w:val="0029033B"/>
    <w:rsid w:val="0029087E"/>
    <w:rsid w:val="00290A72"/>
    <w:rsid w:val="00295882"/>
    <w:rsid w:val="002A09D8"/>
    <w:rsid w:val="002C309F"/>
    <w:rsid w:val="002C4A26"/>
    <w:rsid w:val="002E45E3"/>
    <w:rsid w:val="002F3C30"/>
    <w:rsid w:val="002F6429"/>
    <w:rsid w:val="00305E36"/>
    <w:rsid w:val="003105E7"/>
    <w:rsid w:val="00312D78"/>
    <w:rsid w:val="00317EB8"/>
    <w:rsid w:val="0032003B"/>
    <w:rsid w:val="00321E09"/>
    <w:rsid w:val="003220AB"/>
    <w:rsid w:val="00326AA7"/>
    <w:rsid w:val="00340AC1"/>
    <w:rsid w:val="00342AE7"/>
    <w:rsid w:val="0034662B"/>
    <w:rsid w:val="0034685D"/>
    <w:rsid w:val="00354E60"/>
    <w:rsid w:val="0035688C"/>
    <w:rsid w:val="003576DA"/>
    <w:rsid w:val="003639EA"/>
    <w:rsid w:val="003749EF"/>
    <w:rsid w:val="0038554C"/>
    <w:rsid w:val="00386290"/>
    <w:rsid w:val="003B0DD9"/>
    <w:rsid w:val="003D4D88"/>
    <w:rsid w:val="003E09B3"/>
    <w:rsid w:val="003F0BFB"/>
    <w:rsid w:val="0041623E"/>
    <w:rsid w:val="00427CF1"/>
    <w:rsid w:val="004324FF"/>
    <w:rsid w:val="0043771F"/>
    <w:rsid w:val="004500A6"/>
    <w:rsid w:val="00457679"/>
    <w:rsid w:val="00463BF7"/>
    <w:rsid w:val="004658FD"/>
    <w:rsid w:val="0046634A"/>
    <w:rsid w:val="00467B4D"/>
    <w:rsid w:val="00467CFD"/>
    <w:rsid w:val="00467F90"/>
    <w:rsid w:val="004865C6"/>
    <w:rsid w:val="00493A4D"/>
    <w:rsid w:val="004A2A00"/>
    <w:rsid w:val="004A43AD"/>
    <w:rsid w:val="004A4979"/>
    <w:rsid w:val="004B0231"/>
    <w:rsid w:val="004B2B82"/>
    <w:rsid w:val="004B596C"/>
    <w:rsid w:val="004B7136"/>
    <w:rsid w:val="004C34B1"/>
    <w:rsid w:val="004D0E81"/>
    <w:rsid w:val="004E4157"/>
    <w:rsid w:val="004E650D"/>
    <w:rsid w:val="004F4897"/>
    <w:rsid w:val="0050225F"/>
    <w:rsid w:val="00502839"/>
    <w:rsid w:val="00506043"/>
    <w:rsid w:val="005070F4"/>
    <w:rsid w:val="00510E96"/>
    <w:rsid w:val="0052399B"/>
    <w:rsid w:val="00525BC2"/>
    <w:rsid w:val="00526315"/>
    <w:rsid w:val="00526405"/>
    <w:rsid w:val="00526711"/>
    <w:rsid w:val="00546AC8"/>
    <w:rsid w:val="005505A0"/>
    <w:rsid w:val="00551790"/>
    <w:rsid w:val="005600E6"/>
    <w:rsid w:val="005663C8"/>
    <w:rsid w:val="00576914"/>
    <w:rsid w:val="0058592E"/>
    <w:rsid w:val="005944A3"/>
    <w:rsid w:val="005B0632"/>
    <w:rsid w:val="005E24DF"/>
    <w:rsid w:val="005E7380"/>
    <w:rsid w:val="005F04F1"/>
    <w:rsid w:val="005F30F4"/>
    <w:rsid w:val="005F69C6"/>
    <w:rsid w:val="005F6E7E"/>
    <w:rsid w:val="005F7C70"/>
    <w:rsid w:val="006035BF"/>
    <w:rsid w:val="00610893"/>
    <w:rsid w:val="00616EAA"/>
    <w:rsid w:val="00622835"/>
    <w:rsid w:val="00623682"/>
    <w:rsid w:val="006274C3"/>
    <w:rsid w:val="00634C8B"/>
    <w:rsid w:val="006422D0"/>
    <w:rsid w:val="00650BBE"/>
    <w:rsid w:val="00651A29"/>
    <w:rsid w:val="00653EFD"/>
    <w:rsid w:val="00681E66"/>
    <w:rsid w:val="00682C16"/>
    <w:rsid w:val="00685A93"/>
    <w:rsid w:val="00696940"/>
    <w:rsid w:val="006D7548"/>
    <w:rsid w:val="006E36CA"/>
    <w:rsid w:val="006E6DF6"/>
    <w:rsid w:val="006F0C84"/>
    <w:rsid w:val="007038DE"/>
    <w:rsid w:val="007134BC"/>
    <w:rsid w:val="0072198D"/>
    <w:rsid w:val="00724B4C"/>
    <w:rsid w:val="00726730"/>
    <w:rsid w:val="00734EA8"/>
    <w:rsid w:val="00741102"/>
    <w:rsid w:val="007453F7"/>
    <w:rsid w:val="00751DC0"/>
    <w:rsid w:val="007607F8"/>
    <w:rsid w:val="00763D00"/>
    <w:rsid w:val="0076471E"/>
    <w:rsid w:val="00775B00"/>
    <w:rsid w:val="0078127A"/>
    <w:rsid w:val="00786376"/>
    <w:rsid w:val="00796063"/>
    <w:rsid w:val="007B266F"/>
    <w:rsid w:val="007C3870"/>
    <w:rsid w:val="007C4904"/>
    <w:rsid w:val="007C4BF1"/>
    <w:rsid w:val="007D0D24"/>
    <w:rsid w:val="007D3504"/>
    <w:rsid w:val="007F06AA"/>
    <w:rsid w:val="007F3647"/>
    <w:rsid w:val="007F75EC"/>
    <w:rsid w:val="00805565"/>
    <w:rsid w:val="00806F4E"/>
    <w:rsid w:val="00810745"/>
    <w:rsid w:val="00822779"/>
    <w:rsid w:val="00830E06"/>
    <w:rsid w:val="00834CD8"/>
    <w:rsid w:val="00837A51"/>
    <w:rsid w:val="008411CE"/>
    <w:rsid w:val="008417FA"/>
    <w:rsid w:val="008431F9"/>
    <w:rsid w:val="0085653B"/>
    <w:rsid w:val="00857427"/>
    <w:rsid w:val="008578E0"/>
    <w:rsid w:val="00861FFC"/>
    <w:rsid w:val="00865CA0"/>
    <w:rsid w:val="008721BB"/>
    <w:rsid w:val="00873417"/>
    <w:rsid w:val="0087512D"/>
    <w:rsid w:val="00877B62"/>
    <w:rsid w:val="008828D6"/>
    <w:rsid w:val="0088731F"/>
    <w:rsid w:val="008907E4"/>
    <w:rsid w:val="00890C05"/>
    <w:rsid w:val="008A479E"/>
    <w:rsid w:val="008C067B"/>
    <w:rsid w:val="008C0F40"/>
    <w:rsid w:val="008C751B"/>
    <w:rsid w:val="008D034C"/>
    <w:rsid w:val="008D3284"/>
    <w:rsid w:val="008D5843"/>
    <w:rsid w:val="008D647F"/>
    <w:rsid w:val="008D6ED0"/>
    <w:rsid w:val="008E5A2A"/>
    <w:rsid w:val="008E7801"/>
    <w:rsid w:val="008F102A"/>
    <w:rsid w:val="008F4DB1"/>
    <w:rsid w:val="0090401C"/>
    <w:rsid w:val="009148C0"/>
    <w:rsid w:val="00915672"/>
    <w:rsid w:val="009241EF"/>
    <w:rsid w:val="00926B53"/>
    <w:rsid w:val="00936AD0"/>
    <w:rsid w:val="00940135"/>
    <w:rsid w:val="00941E47"/>
    <w:rsid w:val="00946C5E"/>
    <w:rsid w:val="00960545"/>
    <w:rsid w:val="009616C3"/>
    <w:rsid w:val="009917A7"/>
    <w:rsid w:val="009958DF"/>
    <w:rsid w:val="009A12A5"/>
    <w:rsid w:val="009A233E"/>
    <w:rsid w:val="009B6178"/>
    <w:rsid w:val="009C1ACE"/>
    <w:rsid w:val="009C7C68"/>
    <w:rsid w:val="009D7569"/>
    <w:rsid w:val="009F0776"/>
    <w:rsid w:val="00A01EF0"/>
    <w:rsid w:val="00A053EF"/>
    <w:rsid w:val="00A12265"/>
    <w:rsid w:val="00A35028"/>
    <w:rsid w:val="00A45A2B"/>
    <w:rsid w:val="00A471CB"/>
    <w:rsid w:val="00A539F2"/>
    <w:rsid w:val="00A6222C"/>
    <w:rsid w:val="00A63E30"/>
    <w:rsid w:val="00A6435C"/>
    <w:rsid w:val="00A65CF3"/>
    <w:rsid w:val="00A668AB"/>
    <w:rsid w:val="00A7128C"/>
    <w:rsid w:val="00A81ECE"/>
    <w:rsid w:val="00A82637"/>
    <w:rsid w:val="00A90041"/>
    <w:rsid w:val="00A91827"/>
    <w:rsid w:val="00A95901"/>
    <w:rsid w:val="00AB0607"/>
    <w:rsid w:val="00AC26A8"/>
    <w:rsid w:val="00AC6210"/>
    <w:rsid w:val="00AD1476"/>
    <w:rsid w:val="00AD2625"/>
    <w:rsid w:val="00AD408C"/>
    <w:rsid w:val="00AE1D1A"/>
    <w:rsid w:val="00AE2C09"/>
    <w:rsid w:val="00AE5499"/>
    <w:rsid w:val="00AE719B"/>
    <w:rsid w:val="00AF13BD"/>
    <w:rsid w:val="00AF54A3"/>
    <w:rsid w:val="00AF61B3"/>
    <w:rsid w:val="00B130E7"/>
    <w:rsid w:val="00B17DB6"/>
    <w:rsid w:val="00B205B4"/>
    <w:rsid w:val="00B21AC4"/>
    <w:rsid w:val="00B3780C"/>
    <w:rsid w:val="00B512A4"/>
    <w:rsid w:val="00B5165C"/>
    <w:rsid w:val="00B62AED"/>
    <w:rsid w:val="00B65E1C"/>
    <w:rsid w:val="00B71C81"/>
    <w:rsid w:val="00B90C4D"/>
    <w:rsid w:val="00B942D9"/>
    <w:rsid w:val="00B944CC"/>
    <w:rsid w:val="00B957F4"/>
    <w:rsid w:val="00B959CD"/>
    <w:rsid w:val="00BA08C8"/>
    <w:rsid w:val="00BA7089"/>
    <w:rsid w:val="00BA7716"/>
    <w:rsid w:val="00BB4DE9"/>
    <w:rsid w:val="00BB6F6A"/>
    <w:rsid w:val="00BD184A"/>
    <w:rsid w:val="00BD3875"/>
    <w:rsid w:val="00BD42C3"/>
    <w:rsid w:val="00BD5C33"/>
    <w:rsid w:val="00C01D51"/>
    <w:rsid w:val="00C04653"/>
    <w:rsid w:val="00C11EF6"/>
    <w:rsid w:val="00C20BC5"/>
    <w:rsid w:val="00C259F6"/>
    <w:rsid w:val="00C25FBE"/>
    <w:rsid w:val="00C2769A"/>
    <w:rsid w:val="00C46D55"/>
    <w:rsid w:val="00C477C0"/>
    <w:rsid w:val="00C50F1F"/>
    <w:rsid w:val="00C572B3"/>
    <w:rsid w:val="00C815B0"/>
    <w:rsid w:val="00C81D2F"/>
    <w:rsid w:val="00C84693"/>
    <w:rsid w:val="00C846A4"/>
    <w:rsid w:val="00C93EC2"/>
    <w:rsid w:val="00C966A4"/>
    <w:rsid w:val="00C96EAC"/>
    <w:rsid w:val="00CA0182"/>
    <w:rsid w:val="00CA2EC5"/>
    <w:rsid w:val="00CA4B26"/>
    <w:rsid w:val="00CA774A"/>
    <w:rsid w:val="00CA7A67"/>
    <w:rsid w:val="00CB43E9"/>
    <w:rsid w:val="00CC327C"/>
    <w:rsid w:val="00CC455B"/>
    <w:rsid w:val="00CC482E"/>
    <w:rsid w:val="00CD56B9"/>
    <w:rsid w:val="00CF3AB3"/>
    <w:rsid w:val="00CF5974"/>
    <w:rsid w:val="00D05B89"/>
    <w:rsid w:val="00D07F64"/>
    <w:rsid w:val="00D15AE3"/>
    <w:rsid w:val="00D30690"/>
    <w:rsid w:val="00D32AAE"/>
    <w:rsid w:val="00D3649E"/>
    <w:rsid w:val="00D40E25"/>
    <w:rsid w:val="00D455E4"/>
    <w:rsid w:val="00D64B9E"/>
    <w:rsid w:val="00D66194"/>
    <w:rsid w:val="00D74759"/>
    <w:rsid w:val="00D81D4E"/>
    <w:rsid w:val="00D871F2"/>
    <w:rsid w:val="00D90B1A"/>
    <w:rsid w:val="00D90D60"/>
    <w:rsid w:val="00DB24F6"/>
    <w:rsid w:val="00DD495F"/>
    <w:rsid w:val="00DD52C1"/>
    <w:rsid w:val="00DD6687"/>
    <w:rsid w:val="00DD7AFE"/>
    <w:rsid w:val="00DE3B4D"/>
    <w:rsid w:val="00DE44DF"/>
    <w:rsid w:val="00E0249D"/>
    <w:rsid w:val="00E05771"/>
    <w:rsid w:val="00E213D6"/>
    <w:rsid w:val="00E22768"/>
    <w:rsid w:val="00E44455"/>
    <w:rsid w:val="00E50322"/>
    <w:rsid w:val="00E547CE"/>
    <w:rsid w:val="00E56639"/>
    <w:rsid w:val="00E606D7"/>
    <w:rsid w:val="00E60865"/>
    <w:rsid w:val="00E70D98"/>
    <w:rsid w:val="00E768E2"/>
    <w:rsid w:val="00E80B9A"/>
    <w:rsid w:val="00E82535"/>
    <w:rsid w:val="00E85BB0"/>
    <w:rsid w:val="00E92FA8"/>
    <w:rsid w:val="00EA0309"/>
    <w:rsid w:val="00EB07DF"/>
    <w:rsid w:val="00EB1D8C"/>
    <w:rsid w:val="00EB7871"/>
    <w:rsid w:val="00ED15D0"/>
    <w:rsid w:val="00ED2D37"/>
    <w:rsid w:val="00EE08B0"/>
    <w:rsid w:val="00EE2069"/>
    <w:rsid w:val="00EE36B4"/>
    <w:rsid w:val="00EF3232"/>
    <w:rsid w:val="00EF5263"/>
    <w:rsid w:val="00EF6CEA"/>
    <w:rsid w:val="00F032F6"/>
    <w:rsid w:val="00F06C2C"/>
    <w:rsid w:val="00F10179"/>
    <w:rsid w:val="00F23475"/>
    <w:rsid w:val="00F25357"/>
    <w:rsid w:val="00F268D8"/>
    <w:rsid w:val="00F30BC5"/>
    <w:rsid w:val="00F30F7E"/>
    <w:rsid w:val="00F37163"/>
    <w:rsid w:val="00F4010A"/>
    <w:rsid w:val="00F403F0"/>
    <w:rsid w:val="00F42315"/>
    <w:rsid w:val="00F42E52"/>
    <w:rsid w:val="00F43313"/>
    <w:rsid w:val="00F460A4"/>
    <w:rsid w:val="00F5375C"/>
    <w:rsid w:val="00F54A68"/>
    <w:rsid w:val="00F5573A"/>
    <w:rsid w:val="00F57A21"/>
    <w:rsid w:val="00F609DF"/>
    <w:rsid w:val="00F6224B"/>
    <w:rsid w:val="00F75F13"/>
    <w:rsid w:val="00FA1133"/>
    <w:rsid w:val="00FC163C"/>
    <w:rsid w:val="00FD13FD"/>
    <w:rsid w:val="00FD4EEC"/>
    <w:rsid w:val="00FD5472"/>
    <w:rsid w:val="00FE2136"/>
    <w:rsid w:val="00FE26FA"/>
    <w:rsid w:val="00FE2E48"/>
    <w:rsid w:val="00FE45A2"/>
    <w:rsid w:val="00FE5415"/>
    <w:rsid w:val="00FE7BCC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E27B2-0927-4512-85A9-4B38A95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D0"/>
  </w:style>
  <w:style w:type="paragraph" w:styleId="1">
    <w:name w:val="heading 1"/>
    <w:basedOn w:val="a"/>
    <w:next w:val="a"/>
    <w:link w:val="10"/>
    <w:uiPriority w:val="9"/>
    <w:qFormat/>
    <w:rsid w:val="00FF7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0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D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36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3EC2"/>
  </w:style>
  <w:style w:type="character" w:styleId="a4">
    <w:name w:val="Hyperlink"/>
    <w:basedOn w:val="a0"/>
    <w:uiPriority w:val="99"/>
    <w:unhideWhenUsed/>
    <w:rsid w:val="00C93E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4DB1"/>
    <w:pPr>
      <w:ind w:left="720"/>
      <w:contextualSpacing/>
    </w:pPr>
  </w:style>
  <w:style w:type="character" w:customStyle="1" w:styleId="a6">
    <w:name w:val="Цветовое выделение"/>
    <w:uiPriority w:val="99"/>
    <w:rsid w:val="00751DC0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751DC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F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7BA2"/>
  </w:style>
  <w:style w:type="paragraph" w:styleId="aa">
    <w:name w:val="footer"/>
    <w:basedOn w:val="a"/>
    <w:link w:val="ab"/>
    <w:uiPriority w:val="99"/>
    <w:unhideWhenUsed/>
    <w:rsid w:val="00FF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7BA2"/>
  </w:style>
  <w:style w:type="character" w:customStyle="1" w:styleId="10">
    <w:name w:val="Заголовок 1 Знак"/>
    <w:basedOn w:val="a0"/>
    <w:link w:val="1"/>
    <w:uiPriority w:val="9"/>
    <w:rsid w:val="00FF7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F7BA2"/>
    <w:pPr>
      <w:outlineLvl w:val="9"/>
    </w:pPr>
    <w:rPr>
      <w:lang w:eastAsia="ru-RU"/>
    </w:rPr>
  </w:style>
  <w:style w:type="paragraph" w:styleId="ad">
    <w:name w:val="No Spacing"/>
    <w:link w:val="ae"/>
    <w:uiPriority w:val="1"/>
    <w:qFormat/>
    <w:rsid w:val="00FF7BA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F7BA2"/>
    <w:rPr>
      <w:rFonts w:eastAsiaTheme="minorEastAsia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30B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F30BC5"/>
    <w:rPr>
      <w:rFonts w:eastAsiaTheme="minorEastAsia"/>
      <w:color w:val="5A5A5A" w:themeColor="text1" w:themeTint="A5"/>
      <w:spacing w:val="15"/>
    </w:rPr>
  </w:style>
  <w:style w:type="paragraph" w:styleId="af1">
    <w:name w:val="Title"/>
    <w:basedOn w:val="a"/>
    <w:next w:val="a"/>
    <w:link w:val="af2"/>
    <w:uiPriority w:val="10"/>
    <w:qFormat/>
    <w:rsid w:val="00F30B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F3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30B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D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E36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3">
    <w:name w:val="Гипертекстовая ссылка"/>
    <w:basedOn w:val="a6"/>
    <w:uiPriority w:val="99"/>
    <w:rsid w:val="005F04F1"/>
    <w:rPr>
      <w:rFonts w:cs="Times New Roman"/>
      <w:b w:val="0"/>
      <w:color w:val="106BBE"/>
    </w:rPr>
  </w:style>
  <w:style w:type="paragraph" w:customStyle="1" w:styleId="af4">
    <w:name w:val="Комментарий"/>
    <w:basedOn w:val="a"/>
    <w:next w:val="a"/>
    <w:uiPriority w:val="99"/>
    <w:rsid w:val="00C25F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C25FBE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58592E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592E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8592E"/>
    <w:pPr>
      <w:spacing w:after="100"/>
      <w:ind w:left="440"/>
    </w:pPr>
    <w:rPr>
      <w:rFonts w:eastAsiaTheme="minorEastAsia" w:cs="Times New Roman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1137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7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7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473684-15C6-488C-B461-05107DC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19947</Words>
  <Characters>113698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внесения изменений в                     Правила землепользования и застройки Панагинского муниципального образования</vt:lpstr>
    </vt:vector>
  </TitlesOfParts>
  <Company>АДМИНИСТРАЦИЯ ПАНАГИНСКОГО МУНИЦИПАЛЬНОГО ОБРАЗОВАНИЯ КУЙТУНСКОГО РАЙОНА ИРКУТСКОЙ ОБЛАСТИ</Company>
  <LinksUpToDate>false</LinksUpToDate>
  <CharactersWithSpaces>133379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внесения изменений в                     Правила землепользования и застройки Панагинского муниципального образования</dc:title>
  <dc:subject/>
  <dc:creator>Admin</dc:creator>
  <cp:keywords/>
  <dc:description/>
  <cp:lastModifiedBy>Admin</cp:lastModifiedBy>
  <cp:revision>4</cp:revision>
  <cp:lastPrinted>2017-03-29T03:37:00Z</cp:lastPrinted>
  <dcterms:created xsi:type="dcterms:W3CDTF">2017-03-30T03:19:00Z</dcterms:created>
  <dcterms:modified xsi:type="dcterms:W3CDTF">2017-03-31T01:06:00Z</dcterms:modified>
</cp:coreProperties>
</file>