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EA" w:rsidRPr="00B30F93" w:rsidRDefault="002F5F19" w:rsidP="00BD5E39">
      <w:pPr>
        <w:overflowPunct/>
        <w:autoSpaceDE/>
        <w:adjustRightInd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09</w:t>
      </w:r>
      <w:r w:rsidR="000D1C31">
        <w:rPr>
          <w:rFonts w:ascii="Arial" w:hAnsi="Arial" w:cs="Arial"/>
          <w:b/>
          <w:color w:val="000000" w:themeColor="text1"/>
          <w:sz w:val="32"/>
          <w:szCs w:val="32"/>
        </w:rPr>
        <w:t>.09</w:t>
      </w:r>
      <w:r w:rsidR="00126944">
        <w:rPr>
          <w:rFonts w:ascii="Arial" w:hAnsi="Arial" w:cs="Arial"/>
          <w:b/>
          <w:color w:val="000000" w:themeColor="text1"/>
          <w:sz w:val="32"/>
          <w:szCs w:val="32"/>
        </w:rPr>
        <w:t>.2024</w:t>
      </w:r>
      <w:r w:rsidR="000C1EA4">
        <w:rPr>
          <w:rFonts w:ascii="Arial" w:hAnsi="Arial" w:cs="Arial"/>
          <w:b/>
          <w:color w:val="000000" w:themeColor="text1"/>
          <w:sz w:val="32"/>
          <w:szCs w:val="32"/>
        </w:rPr>
        <w:t>г. №</w:t>
      </w:r>
      <w:r>
        <w:rPr>
          <w:rFonts w:ascii="Arial" w:hAnsi="Arial" w:cs="Arial"/>
          <w:b/>
          <w:color w:val="000000" w:themeColor="text1"/>
          <w:sz w:val="32"/>
          <w:szCs w:val="32"/>
        </w:rPr>
        <w:t>26</w:t>
      </w:r>
    </w:p>
    <w:p w:rsidR="002172C9" w:rsidRPr="00B41E3C" w:rsidRDefault="002172C9" w:rsidP="00CD7957">
      <w:pPr>
        <w:overflowPunct/>
        <w:autoSpaceDE/>
        <w:adjustRightInd/>
        <w:jc w:val="center"/>
        <w:rPr>
          <w:rFonts w:ascii="Arial" w:hAnsi="Arial" w:cs="Arial"/>
          <w:b/>
          <w:sz w:val="32"/>
          <w:szCs w:val="32"/>
        </w:rPr>
      </w:pPr>
      <w:r w:rsidRPr="00B41E3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172C9" w:rsidRPr="00B41E3C" w:rsidRDefault="002172C9" w:rsidP="00CD7957">
      <w:pPr>
        <w:overflowPunct/>
        <w:autoSpaceDE/>
        <w:adjustRightInd/>
        <w:jc w:val="center"/>
        <w:rPr>
          <w:rFonts w:ascii="Arial" w:hAnsi="Arial" w:cs="Arial"/>
          <w:b/>
          <w:sz w:val="32"/>
          <w:szCs w:val="32"/>
        </w:rPr>
      </w:pPr>
      <w:r w:rsidRPr="00B41E3C">
        <w:rPr>
          <w:rFonts w:ascii="Arial" w:hAnsi="Arial" w:cs="Arial"/>
          <w:b/>
          <w:sz w:val="32"/>
          <w:szCs w:val="32"/>
        </w:rPr>
        <w:t>ИРКУТСКАЯ ОБЛАСТЬ</w:t>
      </w:r>
    </w:p>
    <w:p w:rsidR="002172C9" w:rsidRPr="00B41E3C" w:rsidRDefault="002172C9" w:rsidP="00CD7957">
      <w:pPr>
        <w:overflowPunct/>
        <w:autoSpaceDE/>
        <w:adjustRightInd/>
        <w:jc w:val="center"/>
        <w:rPr>
          <w:rFonts w:ascii="Arial" w:hAnsi="Arial" w:cs="Arial"/>
          <w:b/>
          <w:sz w:val="32"/>
          <w:szCs w:val="32"/>
        </w:rPr>
      </w:pPr>
      <w:r w:rsidRPr="00B41E3C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2172C9" w:rsidRPr="00B41E3C" w:rsidRDefault="002172C9" w:rsidP="00CD7957">
      <w:pPr>
        <w:overflowPunct/>
        <w:autoSpaceDE/>
        <w:adjustRightInd/>
        <w:jc w:val="center"/>
        <w:rPr>
          <w:rFonts w:ascii="Arial" w:hAnsi="Arial" w:cs="Arial"/>
          <w:b/>
          <w:sz w:val="32"/>
          <w:szCs w:val="32"/>
        </w:rPr>
      </w:pPr>
      <w:r w:rsidRPr="00B41E3C">
        <w:rPr>
          <w:rFonts w:ascii="Arial" w:hAnsi="Arial" w:cs="Arial"/>
          <w:b/>
          <w:sz w:val="32"/>
          <w:szCs w:val="32"/>
        </w:rPr>
        <w:t>«КУЙТУНСКИЙ РАЙОН»</w:t>
      </w:r>
    </w:p>
    <w:p w:rsidR="002172C9" w:rsidRPr="00B41E3C" w:rsidRDefault="0054618D" w:rsidP="0054618D">
      <w:pPr>
        <w:overflowPunct/>
        <w:autoSpaceDE/>
        <w:adjustRightInd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ПАНАГИНСКОЕ</w:t>
      </w:r>
      <w:r w:rsidR="002172C9" w:rsidRPr="00B41E3C">
        <w:rPr>
          <w:rFonts w:ascii="Arial" w:hAnsi="Arial" w:cs="Arial"/>
          <w:b/>
          <w:sz w:val="32"/>
          <w:szCs w:val="32"/>
        </w:rPr>
        <w:t xml:space="preserve"> МУНИЦИПАЛЬН</w:t>
      </w:r>
      <w:r w:rsidR="00475F0C">
        <w:rPr>
          <w:rFonts w:ascii="Arial" w:hAnsi="Arial" w:cs="Arial"/>
          <w:b/>
          <w:sz w:val="32"/>
          <w:szCs w:val="32"/>
        </w:rPr>
        <w:t>О</w:t>
      </w:r>
      <w:r w:rsidR="002172C9" w:rsidRPr="00B41E3C">
        <w:rPr>
          <w:rFonts w:ascii="Arial" w:hAnsi="Arial" w:cs="Arial"/>
          <w:b/>
          <w:sz w:val="32"/>
          <w:szCs w:val="32"/>
        </w:rPr>
        <w:t>Е ОБРАЗОВАНИЕ</w:t>
      </w:r>
    </w:p>
    <w:p w:rsidR="002172C9" w:rsidRPr="00B41E3C" w:rsidRDefault="002172C9" w:rsidP="00CD7957">
      <w:pPr>
        <w:overflowPunct/>
        <w:autoSpaceDE/>
        <w:adjustRightInd/>
        <w:jc w:val="center"/>
        <w:rPr>
          <w:rFonts w:ascii="Arial" w:hAnsi="Arial" w:cs="Arial"/>
          <w:b/>
          <w:sz w:val="32"/>
          <w:szCs w:val="32"/>
        </w:rPr>
      </w:pPr>
      <w:r w:rsidRPr="00B41E3C">
        <w:rPr>
          <w:rFonts w:ascii="Arial" w:hAnsi="Arial" w:cs="Arial"/>
          <w:b/>
          <w:sz w:val="32"/>
          <w:szCs w:val="32"/>
        </w:rPr>
        <w:t>АДМИНИСТРАЦИЯ</w:t>
      </w:r>
    </w:p>
    <w:p w:rsidR="002172C9" w:rsidRPr="00475F0C" w:rsidRDefault="00475F0C" w:rsidP="00CD7957">
      <w:pPr>
        <w:overflowPunct/>
        <w:autoSpaceDE/>
        <w:adjustRightInd/>
        <w:jc w:val="center"/>
        <w:rPr>
          <w:rFonts w:ascii="Arial" w:hAnsi="Arial" w:cs="Arial"/>
          <w:b/>
          <w:sz w:val="32"/>
          <w:szCs w:val="32"/>
        </w:rPr>
      </w:pPr>
      <w:r w:rsidRPr="00475F0C">
        <w:rPr>
          <w:rFonts w:ascii="Arial" w:hAnsi="Arial" w:cs="Arial"/>
          <w:b/>
          <w:sz w:val="32"/>
          <w:szCs w:val="32"/>
        </w:rPr>
        <w:t>ПОСТАНОВЛЕНИЕ</w:t>
      </w:r>
    </w:p>
    <w:p w:rsidR="00F03C8B" w:rsidRPr="000C1EA4" w:rsidRDefault="00F03C8B" w:rsidP="00CD7957">
      <w:pPr>
        <w:overflowPunct/>
        <w:autoSpaceDE/>
        <w:autoSpaceDN/>
        <w:adjustRightInd/>
        <w:jc w:val="center"/>
        <w:rPr>
          <w:rFonts w:ascii="Arial" w:hAnsi="Arial" w:cs="Arial"/>
          <w:b/>
          <w:sz w:val="32"/>
          <w:szCs w:val="32"/>
        </w:rPr>
      </w:pPr>
    </w:p>
    <w:p w:rsidR="001E6F5C" w:rsidRPr="0091715B" w:rsidRDefault="001E6F5C" w:rsidP="00CD7957">
      <w:pPr>
        <w:tabs>
          <w:tab w:val="left" w:pos="709"/>
          <w:tab w:val="left" w:pos="2410"/>
          <w:tab w:val="left" w:pos="5670"/>
          <w:tab w:val="left" w:pos="7088"/>
        </w:tabs>
        <w:overflowPunct/>
        <w:autoSpaceDE/>
        <w:autoSpaceDN/>
        <w:adjustRightInd/>
        <w:jc w:val="center"/>
        <w:rPr>
          <w:rFonts w:ascii="Arial" w:hAnsi="Arial" w:cs="Arial"/>
          <w:b/>
          <w:sz w:val="32"/>
          <w:szCs w:val="32"/>
        </w:rPr>
      </w:pPr>
      <w:r w:rsidRPr="0091715B">
        <w:rPr>
          <w:rFonts w:ascii="Arial" w:hAnsi="Arial" w:cs="Arial"/>
          <w:b/>
          <w:sz w:val="32"/>
          <w:szCs w:val="32"/>
        </w:rPr>
        <w:t>«ОБ ОПЛАТЕ ТРУДА РАБОТНИКОВ, ЗАМЕЩА</w:t>
      </w:r>
      <w:r>
        <w:rPr>
          <w:rFonts w:ascii="Arial" w:hAnsi="Arial" w:cs="Arial"/>
          <w:b/>
          <w:sz w:val="32"/>
          <w:szCs w:val="32"/>
        </w:rPr>
        <w:t xml:space="preserve">ЮЩИХ ДОЛЖНОСТИ, НЕ ЯВЛЯЮЩИЕСЯ </w:t>
      </w:r>
      <w:r w:rsidRPr="0091715B">
        <w:rPr>
          <w:rFonts w:ascii="Arial" w:hAnsi="Arial" w:cs="Arial"/>
          <w:b/>
          <w:sz w:val="32"/>
          <w:szCs w:val="32"/>
        </w:rPr>
        <w:t>ДОЛЖНОСТЯМИ МУНИЦИПАЛЬНОЙ СЛУЖБЫ, И ВСПОМОГАТЕЛЬНОГО ПЕРСОНАЛА</w:t>
      </w:r>
    </w:p>
    <w:p w:rsidR="001E6F5C" w:rsidRPr="0091715B" w:rsidRDefault="001E6F5C" w:rsidP="00CD7957">
      <w:pPr>
        <w:tabs>
          <w:tab w:val="left" w:pos="709"/>
          <w:tab w:val="left" w:pos="2410"/>
          <w:tab w:val="left" w:pos="5670"/>
          <w:tab w:val="left" w:pos="7088"/>
        </w:tabs>
        <w:overflowPunct/>
        <w:autoSpaceDE/>
        <w:autoSpaceDN/>
        <w:adjustRightInd/>
        <w:jc w:val="center"/>
        <w:rPr>
          <w:rFonts w:ascii="Arial" w:hAnsi="Arial" w:cs="Arial"/>
          <w:b/>
          <w:sz w:val="32"/>
          <w:szCs w:val="32"/>
        </w:rPr>
      </w:pPr>
      <w:r w:rsidRPr="0091715B">
        <w:rPr>
          <w:rFonts w:ascii="Arial" w:hAnsi="Arial" w:cs="Arial"/>
          <w:b/>
          <w:sz w:val="32"/>
          <w:szCs w:val="32"/>
        </w:rPr>
        <w:t xml:space="preserve">АДМИНИСТРАЦИИ МУНИЦИПАЛЬНОГО ОБРАЗОВАНИЯ </w:t>
      </w:r>
      <w:r w:rsidR="0054618D">
        <w:rPr>
          <w:rFonts w:ascii="Arial" w:hAnsi="Arial" w:cs="Arial"/>
          <w:b/>
          <w:sz w:val="32"/>
          <w:szCs w:val="32"/>
        </w:rPr>
        <w:t>ПАНАГИНСКОГО</w:t>
      </w:r>
      <w:r w:rsidRPr="0091715B">
        <w:rPr>
          <w:rFonts w:ascii="Arial" w:hAnsi="Arial" w:cs="Arial"/>
          <w:b/>
          <w:sz w:val="32"/>
          <w:szCs w:val="32"/>
        </w:rPr>
        <w:t xml:space="preserve"> СЕЛЬСКОГО ПОСЕЛЕНИИ</w:t>
      </w:r>
    </w:p>
    <w:p w:rsidR="001E6F5C" w:rsidRPr="00D37347" w:rsidRDefault="001E6F5C" w:rsidP="00CD7957">
      <w:pPr>
        <w:tabs>
          <w:tab w:val="left" w:pos="709"/>
          <w:tab w:val="left" w:pos="2410"/>
          <w:tab w:val="left" w:pos="5670"/>
          <w:tab w:val="left" w:pos="7088"/>
        </w:tabs>
        <w:overflowPunct/>
        <w:autoSpaceDE/>
        <w:autoSpaceDN/>
        <w:adjustRightInd/>
        <w:jc w:val="center"/>
        <w:rPr>
          <w:rFonts w:ascii="Arial" w:hAnsi="Arial" w:cs="Arial"/>
          <w:b/>
          <w:sz w:val="32"/>
          <w:szCs w:val="32"/>
        </w:rPr>
      </w:pPr>
      <w:r w:rsidRPr="00D37347">
        <w:rPr>
          <w:rFonts w:ascii="Arial" w:hAnsi="Arial" w:cs="Arial"/>
          <w:b/>
          <w:sz w:val="32"/>
          <w:szCs w:val="32"/>
        </w:rPr>
        <w:t>ЕГО СТРУКТУРНЫХ ПОДРАЗДЕЛЕНИЙ»</w:t>
      </w:r>
    </w:p>
    <w:p w:rsidR="001E6F5C" w:rsidRPr="00D37347" w:rsidRDefault="001E6F5C" w:rsidP="00CD7957">
      <w:pPr>
        <w:tabs>
          <w:tab w:val="left" w:pos="709"/>
          <w:tab w:val="left" w:pos="2410"/>
          <w:tab w:val="left" w:pos="5670"/>
          <w:tab w:val="left" w:pos="7088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</w:p>
    <w:p w:rsidR="001E6F5C" w:rsidRPr="00D37347" w:rsidRDefault="001E6F5C" w:rsidP="00CD7957">
      <w:pPr>
        <w:tabs>
          <w:tab w:val="left" w:pos="709"/>
          <w:tab w:val="left" w:pos="2410"/>
          <w:tab w:val="left" w:pos="5670"/>
          <w:tab w:val="left" w:pos="7088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 w:rsidRPr="00D37347">
        <w:rPr>
          <w:rFonts w:ascii="Arial" w:hAnsi="Arial" w:cs="Arial"/>
          <w:szCs w:val="24"/>
        </w:rPr>
        <w:t xml:space="preserve">В целях упорядочения оплаты труда работников, замещающих должности, не являющиеся должностями муниципальной службы, и вспомогательного персонала администрации МО </w:t>
      </w:r>
      <w:r w:rsidR="0054618D">
        <w:rPr>
          <w:rFonts w:ascii="Arial" w:hAnsi="Arial" w:cs="Arial"/>
          <w:szCs w:val="24"/>
        </w:rPr>
        <w:t>Панагинского</w:t>
      </w:r>
      <w:r w:rsidRPr="00D37347">
        <w:rPr>
          <w:rFonts w:ascii="Arial" w:hAnsi="Arial" w:cs="Arial"/>
          <w:szCs w:val="24"/>
        </w:rPr>
        <w:t xml:space="preserve"> сель</w:t>
      </w:r>
      <w:r>
        <w:rPr>
          <w:rFonts w:ascii="Arial" w:hAnsi="Arial" w:cs="Arial"/>
          <w:szCs w:val="24"/>
        </w:rPr>
        <w:t>ского поселения, в соответствии</w:t>
      </w:r>
      <w:r w:rsidRPr="00D37347">
        <w:rPr>
          <w:rFonts w:ascii="Arial" w:hAnsi="Arial" w:cs="Arial"/>
          <w:szCs w:val="24"/>
        </w:rPr>
        <w:t xml:space="preserve"> со статьями 135, 144 Трудового кодекса Российской Федерации, руководствуясь статьей Устава муниципального об</w:t>
      </w:r>
      <w:r>
        <w:rPr>
          <w:rFonts w:ascii="Arial" w:hAnsi="Arial" w:cs="Arial"/>
          <w:szCs w:val="24"/>
        </w:rPr>
        <w:t xml:space="preserve">разования </w:t>
      </w:r>
      <w:r w:rsidR="0054618D">
        <w:rPr>
          <w:rFonts w:ascii="Arial" w:hAnsi="Arial" w:cs="Arial"/>
          <w:szCs w:val="24"/>
        </w:rPr>
        <w:t>Панагинского</w:t>
      </w:r>
      <w:r>
        <w:rPr>
          <w:rFonts w:ascii="Arial" w:hAnsi="Arial" w:cs="Arial"/>
          <w:szCs w:val="24"/>
        </w:rPr>
        <w:t xml:space="preserve"> сельского </w:t>
      </w:r>
      <w:r w:rsidRPr="00D37347">
        <w:rPr>
          <w:rFonts w:ascii="Arial" w:hAnsi="Arial" w:cs="Arial"/>
          <w:szCs w:val="24"/>
        </w:rPr>
        <w:t>поселения.</w:t>
      </w:r>
    </w:p>
    <w:p w:rsidR="001E6F5C" w:rsidRPr="00D37347" w:rsidRDefault="001E6F5C" w:rsidP="00CD7957">
      <w:pPr>
        <w:tabs>
          <w:tab w:val="left" w:pos="709"/>
          <w:tab w:val="left" w:pos="2410"/>
          <w:tab w:val="left" w:pos="5670"/>
          <w:tab w:val="left" w:pos="7088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</w:p>
    <w:p w:rsidR="001E6F5C" w:rsidRPr="00D37347" w:rsidRDefault="001E6F5C" w:rsidP="00CD7957">
      <w:pPr>
        <w:tabs>
          <w:tab w:val="left" w:pos="709"/>
          <w:tab w:val="left" w:pos="2410"/>
          <w:tab w:val="left" w:pos="5670"/>
          <w:tab w:val="left" w:pos="7088"/>
        </w:tabs>
        <w:overflowPunct/>
        <w:autoSpaceDE/>
        <w:autoSpaceDN/>
        <w:adjustRightInd/>
        <w:jc w:val="center"/>
        <w:rPr>
          <w:rFonts w:ascii="Arial" w:hAnsi="Arial" w:cs="Arial"/>
          <w:b/>
          <w:sz w:val="30"/>
          <w:szCs w:val="30"/>
        </w:rPr>
      </w:pPr>
      <w:r w:rsidRPr="00D37347">
        <w:rPr>
          <w:rFonts w:ascii="Arial" w:hAnsi="Arial" w:cs="Arial"/>
          <w:b/>
          <w:sz w:val="30"/>
          <w:szCs w:val="30"/>
        </w:rPr>
        <w:t>П</w:t>
      </w:r>
      <w:r>
        <w:rPr>
          <w:rFonts w:ascii="Arial" w:hAnsi="Arial" w:cs="Arial"/>
          <w:b/>
          <w:sz w:val="30"/>
          <w:szCs w:val="30"/>
        </w:rPr>
        <w:t>ОСТАНОВЛЯ</w:t>
      </w:r>
      <w:r w:rsidRPr="00D37347">
        <w:rPr>
          <w:rFonts w:ascii="Arial" w:hAnsi="Arial" w:cs="Arial"/>
          <w:b/>
          <w:sz w:val="30"/>
          <w:szCs w:val="30"/>
        </w:rPr>
        <w:t>Ю:</w:t>
      </w:r>
    </w:p>
    <w:p w:rsidR="001E6F5C" w:rsidRDefault="001E6F5C" w:rsidP="00CD7957">
      <w:pPr>
        <w:suppressAutoHyphens/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</w:p>
    <w:p w:rsidR="001E6F5C" w:rsidRPr="00D37347" w:rsidRDefault="001E6F5C" w:rsidP="00CD7957">
      <w:pPr>
        <w:suppressAutoHyphens/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 w:rsidRPr="00D37347">
        <w:rPr>
          <w:rFonts w:ascii="Arial" w:hAnsi="Arial" w:cs="Arial"/>
          <w:szCs w:val="24"/>
        </w:rPr>
        <w:t xml:space="preserve">Установить, </w:t>
      </w:r>
      <w:r w:rsidRPr="00D37347">
        <w:rPr>
          <w:rFonts w:ascii="Arial" w:hAnsi="Arial" w:cs="Arial"/>
          <w:color w:val="000000"/>
          <w:szCs w:val="24"/>
        </w:rPr>
        <w:t>что оплата труда работников, замещающих должности,</w:t>
      </w:r>
      <w:r w:rsidRPr="00D37347">
        <w:rPr>
          <w:rFonts w:ascii="Arial" w:hAnsi="Arial" w:cs="Arial"/>
          <w:szCs w:val="24"/>
        </w:rPr>
        <w:t xml:space="preserve"> не являющ</w:t>
      </w:r>
      <w:r>
        <w:rPr>
          <w:rFonts w:ascii="Arial" w:hAnsi="Arial" w:cs="Arial"/>
          <w:szCs w:val="24"/>
        </w:rPr>
        <w:t xml:space="preserve">иеся должностями муниципальной </w:t>
      </w:r>
      <w:r w:rsidRPr="00D37347">
        <w:rPr>
          <w:rFonts w:ascii="Arial" w:hAnsi="Arial" w:cs="Arial"/>
          <w:szCs w:val="24"/>
        </w:rPr>
        <w:t xml:space="preserve">службы администрации муниципального образования </w:t>
      </w:r>
      <w:r w:rsidR="0054618D">
        <w:rPr>
          <w:rFonts w:ascii="Arial" w:hAnsi="Arial" w:cs="Arial"/>
          <w:szCs w:val="24"/>
        </w:rPr>
        <w:t>Панагинского</w:t>
      </w:r>
      <w:r>
        <w:rPr>
          <w:rFonts w:ascii="Arial" w:hAnsi="Arial" w:cs="Arial"/>
          <w:szCs w:val="24"/>
        </w:rPr>
        <w:t xml:space="preserve"> сельского поселении </w:t>
      </w:r>
      <w:r w:rsidRPr="00D37347">
        <w:rPr>
          <w:rFonts w:ascii="Arial" w:hAnsi="Arial" w:cs="Arial"/>
          <w:szCs w:val="24"/>
        </w:rPr>
        <w:t>и его структурных подразделений (далее – работники), состоит из месячного должностного оклада (далее – должностной оклад), ежемесячных и иных дополнительных выплат.</w:t>
      </w:r>
    </w:p>
    <w:p w:rsidR="001E6F5C" w:rsidRPr="00D37347" w:rsidRDefault="001E6F5C" w:rsidP="00CD7957">
      <w:pPr>
        <w:suppressAutoHyphens/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1.1.</w:t>
      </w:r>
      <w:r w:rsidRPr="00D37347">
        <w:rPr>
          <w:rFonts w:ascii="Arial" w:hAnsi="Arial" w:cs="Arial"/>
          <w:szCs w:val="24"/>
        </w:rPr>
        <w:t>Утвердить схему должностных окладов работников (прилагается).</w:t>
      </w:r>
    </w:p>
    <w:p w:rsidR="001E6F5C" w:rsidRPr="00D37347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D37347">
        <w:rPr>
          <w:rFonts w:ascii="Arial" w:hAnsi="Arial" w:cs="Arial"/>
          <w:szCs w:val="24"/>
        </w:rPr>
        <w:t>Индексация должностных окладов работников производится в сроки и в размерах, установленных для работников, замещающих соответствующие должности, не являющиеся</w:t>
      </w:r>
      <w:r>
        <w:rPr>
          <w:rFonts w:ascii="Arial" w:hAnsi="Arial" w:cs="Arial"/>
          <w:szCs w:val="24"/>
        </w:rPr>
        <w:t xml:space="preserve"> должностями государственной службы в</w:t>
      </w:r>
      <w:r w:rsidRPr="00D37347">
        <w:rPr>
          <w:rFonts w:ascii="Arial" w:hAnsi="Arial" w:cs="Arial"/>
          <w:szCs w:val="24"/>
        </w:rPr>
        <w:t xml:space="preserve"> государственных органах Иркутской области, в пределах бюджетных ассигнований, предусмотренных на эти цели Решением Думы МО</w:t>
      </w:r>
      <w:r w:rsidR="0054618D">
        <w:rPr>
          <w:rFonts w:ascii="Arial" w:hAnsi="Arial" w:cs="Arial"/>
          <w:szCs w:val="24"/>
        </w:rPr>
        <w:t>Панагинского</w:t>
      </w:r>
      <w:r>
        <w:rPr>
          <w:rFonts w:ascii="Arial" w:hAnsi="Arial" w:cs="Arial"/>
          <w:szCs w:val="24"/>
        </w:rPr>
        <w:t xml:space="preserve"> сельского поселения </w:t>
      </w:r>
      <w:r w:rsidRPr="00D37347">
        <w:rPr>
          <w:rFonts w:ascii="Arial" w:hAnsi="Arial" w:cs="Arial"/>
          <w:szCs w:val="24"/>
        </w:rPr>
        <w:t>о бюджете на очередной финансовый год.</w:t>
      </w:r>
    </w:p>
    <w:p w:rsidR="001E6F5C" w:rsidRPr="00D37347" w:rsidRDefault="001E6F5C" w:rsidP="00CD7957">
      <w:pPr>
        <w:suppressAutoHyphens/>
        <w:overflowPunct/>
        <w:autoSpaceDE/>
        <w:autoSpaceDN/>
        <w:adjustRightInd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Cs w:val="24"/>
        </w:rPr>
        <w:t>2.</w:t>
      </w:r>
      <w:r w:rsidRPr="00D37347">
        <w:rPr>
          <w:rFonts w:ascii="Arial" w:hAnsi="Arial" w:cs="Arial"/>
          <w:color w:val="000000"/>
          <w:szCs w:val="24"/>
        </w:rPr>
        <w:t xml:space="preserve">Лица, работающие в администрации МО </w:t>
      </w:r>
      <w:r w:rsidR="0054618D">
        <w:rPr>
          <w:rFonts w:ascii="Arial" w:hAnsi="Arial" w:cs="Arial"/>
          <w:szCs w:val="24"/>
        </w:rPr>
        <w:t>Панагинского</w:t>
      </w:r>
      <w:r>
        <w:rPr>
          <w:rFonts w:ascii="Arial" w:hAnsi="Arial" w:cs="Arial"/>
          <w:szCs w:val="24"/>
        </w:rPr>
        <w:t xml:space="preserve"> сельского поселения </w:t>
      </w:r>
      <w:r w:rsidRPr="00D37347">
        <w:rPr>
          <w:rFonts w:ascii="Arial" w:hAnsi="Arial" w:cs="Arial"/>
          <w:color w:val="000000"/>
          <w:szCs w:val="24"/>
        </w:rPr>
        <w:t>и его структурных подразделениях, не являющиеся должностями муниципальной службы и не относящиеся к работникам администрации, считаются вспомогательным персоналом администрации МО</w:t>
      </w:r>
      <w:r w:rsidR="0054618D">
        <w:rPr>
          <w:rFonts w:ascii="Arial" w:hAnsi="Arial" w:cs="Arial"/>
          <w:szCs w:val="24"/>
        </w:rPr>
        <w:t xml:space="preserve">Панагинского </w:t>
      </w:r>
      <w:r w:rsidRPr="00D37347">
        <w:rPr>
          <w:rFonts w:ascii="Arial" w:hAnsi="Arial" w:cs="Arial"/>
          <w:szCs w:val="24"/>
        </w:rPr>
        <w:t>сельского посел</w:t>
      </w:r>
      <w:r>
        <w:rPr>
          <w:rFonts w:ascii="Arial" w:hAnsi="Arial" w:cs="Arial"/>
          <w:szCs w:val="24"/>
        </w:rPr>
        <w:t xml:space="preserve">ения </w:t>
      </w:r>
      <w:r w:rsidRPr="00D37347">
        <w:rPr>
          <w:rFonts w:ascii="Arial" w:hAnsi="Arial" w:cs="Arial"/>
          <w:color w:val="000000"/>
          <w:szCs w:val="24"/>
        </w:rPr>
        <w:t>(далее – вспомогательный персонал).</w:t>
      </w:r>
    </w:p>
    <w:p w:rsidR="001E6F5C" w:rsidRPr="00D37347" w:rsidRDefault="001E6F5C" w:rsidP="00CD7957">
      <w:pPr>
        <w:suppressAutoHyphens/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2.1.</w:t>
      </w:r>
      <w:r w:rsidRPr="00D37347">
        <w:rPr>
          <w:rFonts w:ascii="Arial" w:hAnsi="Arial" w:cs="Arial"/>
          <w:szCs w:val="24"/>
        </w:rPr>
        <w:t xml:space="preserve">Установить, что оплата труда вспомогательного персонала состоит из тарифной ставки, ежемесячных и иных дополнительных выплат. </w:t>
      </w:r>
    </w:p>
    <w:p w:rsidR="001E6F5C" w:rsidRPr="00D37347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2.2.</w:t>
      </w:r>
      <w:r w:rsidRPr="00D37347">
        <w:rPr>
          <w:rFonts w:ascii="Arial" w:hAnsi="Arial" w:cs="Arial"/>
          <w:szCs w:val="24"/>
        </w:rPr>
        <w:t>Размеры тарифных ставок вспомогательного персонала определять в соответствии с Единой тарифной сеткой по оплате труда работников администрации МО</w:t>
      </w:r>
      <w:r w:rsidR="0054618D">
        <w:rPr>
          <w:rFonts w:ascii="Arial" w:hAnsi="Arial" w:cs="Arial"/>
          <w:szCs w:val="24"/>
        </w:rPr>
        <w:t>Панагинского</w:t>
      </w:r>
      <w:r>
        <w:rPr>
          <w:rFonts w:ascii="Arial" w:hAnsi="Arial" w:cs="Arial"/>
          <w:szCs w:val="24"/>
        </w:rPr>
        <w:t xml:space="preserve"> сельского поселения </w:t>
      </w:r>
      <w:r w:rsidRPr="00D37347">
        <w:rPr>
          <w:rFonts w:ascii="Arial" w:hAnsi="Arial" w:cs="Arial"/>
          <w:szCs w:val="24"/>
        </w:rPr>
        <w:t>(далее – ЕТС).</w:t>
      </w:r>
    </w:p>
    <w:p w:rsidR="001E6F5C" w:rsidRPr="00291B8C" w:rsidRDefault="001E6F5C" w:rsidP="00CD7957">
      <w:pPr>
        <w:overflowPunct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291B8C">
        <w:rPr>
          <w:rFonts w:ascii="Arial" w:hAnsi="Arial" w:cs="Arial"/>
          <w:color w:val="000000" w:themeColor="text1"/>
          <w:szCs w:val="24"/>
        </w:rPr>
        <w:lastRenderedPageBreak/>
        <w:t>2.3.К тарифным ставкам водителей автотранспорта, определяемым по ЕТС, применять повышающий коэффициент в размере до 0,65 учитывая характер работы, связанный с риском и повышенной ответственностью за жизнь и здоровья людей.</w:t>
      </w:r>
    </w:p>
    <w:p w:rsidR="001E6F5C" w:rsidRPr="00291B8C" w:rsidRDefault="001E6F5C" w:rsidP="00CD7957">
      <w:pPr>
        <w:overflowPunct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291B8C">
        <w:rPr>
          <w:rFonts w:ascii="Arial" w:hAnsi="Arial" w:cs="Arial"/>
          <w:color w:val="000000" w:themeColor="text1"/>
          <w:szCs w:val="24"/>
        </w:rPr>
        <w:t>2.4.Стимулирующие и компенсационные выплаты для водителей автотранспорта начислять на тарифную ставку с учетом повышающего коэффициента, предусмотренного пунктом 2.3 настоящего постановления.</w:t>
      </w:r>
    </w:p>
    <w:p w:rsidR="001E6F5C" w:rsidRPr="00291B8C" w:rsidRDefault="001E6F5C" w:rsidP="00CD7957">
      <w:pPr>
        <w:overflowPunct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291B8C">
        <w:rPr>
          <w:rFonts w:ascii="Arial" w:hAnsi="Arial" w:cs="Arial"/>
          <w:color w:val="000000" w:themeColor="text1"/>
          <w:szCs w:val="24"/>
        </w:rPr>
        <w:t>3.Производить работникам и вспомогательному персоналу следующие ежемесячные и иные дополнительные выплаты:</w:t>
      </w:r>
    </w:p>
    <w:p w:rsidR="001E6F5C" w:rsidRPr="00291B8C" w:rsidRDefault="001E6F5C" w:rsidP="00CD7957">
      <w:pPr>
        <w:suppressAutoHyphens/>
        <w:overflowPunct/>
        <w:autoSpaceDE/>
        <w:autoSpaceDN/>
        <w:adjustRightInd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291B8C">
        <w:rPr>
          <w:rFonts w:ascii="Arial" w:hAnsi="Arial" w:cs="Arial"/>
          <w:color w:val="000000" w:themeColor="text1"/>
          <w:szCs w:val="24"/>
        </w:rPr>
        <w:t xml:space="preserve">а) ежемесячного денежного поощрения </w:t>
      </w:r>
      <w:r w:rsidR="000D1C31">
        <w:rPr>
          <w:rFonts w:ascii="Arial" w:hAnsi="Arial" w:cs="Arial"/>
          <w:szCs w:val="24"/>
        </w:rPr>
        <w:t>– 146,39</w:t>
      </w:r>
      <w:r w:rsidRPr="00E14A7D">
        <w:rPr>
          <w:rFonts w:ascii="Arial" w:hAnsi="Arial" w:cs="Arial"/>
          <w:szCs w:val="24"/>
        </w:rPr>
        <w:t xml:space="preserve"> %</w:t>
      </w:r>
      <w:r w:rsidRPr="00693C72">
        <w:rPr>
          <w:rFonts w:ascii="Arial" w:hAnsi="Arial" w:cs="Arial"/>
          <w:color w:val="FF0000"/>
          <w:szCs w:val="24"/>
        </w:rPr>
        <w:t xml:space="preserve"> </w:t>
      </w:r>
      <w:r w:rsidRPr="00291B8C">
        <w:rPr>
          <w:rFonts w:ascii="Arial" w:hAnsi="Arial" w:cs="Arial"/>
          <w:color w:val="000000" w:themeColor="text1"/>
          <w:szCs w:val="24"/>
        </w:rPr>
        <w:t xml:space="preserve">водителю служебного автомобиля от должностного оклада+ повышающий коэффициент; сторожам </w:t>
      </w:r>
      <w:r w:rsidR="000D1C31">
        <w:rPr>
          <w:rFonts w:ascii="Arial" w:hAnsi="Arial" w:cs="Arial"/>
          <w:szCs w:val="24"/>
        </w:rPr>
        <w:t>180,34</w:t>
      </w:r>
      <w:r w:rsidRPr="00E14A7D">
        <w:rPr>
          <w:rFonts w:ascii="Arial" w:hAnsi="Arial" w:cs="Arial"/>
          <w:szCs w:val="24"/>
        </w:rPr>
        <w:t>%</w:t>
      </w:r>
      <w:r w:rsidRPr="00693C72">
        <w:rPr>
          <w:rFonts w:ascii="Arial" w:hAnsi="Arial" w:cs="Arial"/>
          <w:color w:val="FF0000"/>
          <w:szCs w:val="24"/>
        </w:rPr>
        <w:t xml:space="preserve"> </w:t>
      </w:r>
      <w:r w:rsidRPr="00291B8C">
        <w:rPr>
          <w:rFonts w:ascii="Arial" w:hAnsi="Arial" w:cs="Arial"/>
          <w:color w:val="000000" w:themeColor="text1"/>
          <w:szCs w:val="24"/>
        </w:rPr>
        <w:t xml:space="preserve">от тарифной ставки </w:t>
      </w:r>
    </w:p>
    <w:p w:rsidR="001E6F5C" w:rsidRPr="00D37347" w:rsidRDefault="001E6F5C" w:rsidP="00CD7957">
      <w:pPr>
        <w:suppressAutoHyphens/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 w:rsidRPr="00D37347">
        <w:rPr>
          <w:rFonts w:ascii="Arial" w:hAnsi="Arial" w:cs="Arial"/>
          <w:szCs w:val="24"/>
        </w:rPr>
        <w:t>б) ежемесячной надбавки за сложность, напряженность и высокие достижения в труде – в размере 100 процентов должностного оклада (тарифной ст</w:t>
      </w:r>
      <w:r>
        <w:rPr>
          <w:rFonts w:ascii="Arial" w:hAnsi="Arial" w:cs="Arial"/>
          <w:szCs w:val="24"/>
        </w:rPr>
        <w:t xml:space="preserve">авки) + повышающий коэффициент </w:t>
      </w:r>
      <w:r w:rsidRPr="00D37347">
        <w:rPr>
          <w:rFonts w:ascii="Arial" w:hAnsi="Arial" w:cs="Arial"/>
          <w:szCs w:val="24"/>
        </w:rPr>
        <w:t>для води</w:t>
      </w:r>
      <w:r>
        <w:rPr>
          <w:rFonts w:ascii="Arial" w:hAnsi="Arial" w:cs="Arial"/>
          <w:szCs w:val="24"/>
        </w:rPr>
        <w:t>телей автотранспорта; сторожам</w:t>
      </w:r>
      <w:r w:rsidR="00126944">
        <w:rPr>
          <w:rFonts w:ascii="Arial" w:hAnsi="Arial" w:cs="Arial"/>
          <w:szCs w:val="24"/>
        </w:rPr>
        <w:t>, уборщику сл. помещений</w:t>
      </w:r>
      <w:r>
        <w:rPr>
          <w:rFonts w:ascii="Arial" w:hAnsi="Arial" w:cs="Arial"/>
          <w:szCs w:val="24"/>
        </w:rPr>
        <w:t xml:space="preserve"> </w:t>
      </w:r>
      <w:r w:rsidRPr="00D37347">
        <w:rPr>
          <w:rFonts w:ascii="Arial" w:hAnsi="Arial" w:cs="Arial"/>
          <w:szCs w:val="24"/>
        </w:rPr>
        <w:t xml:space="preserve">100 процентов от должностного оклада  </w:t>
      </w:r>
    </w:p>
    <w:p w:rsidR="001E6F5C" w:rsidRPr="00D37347" w:rsidRDefault="001E6F5C" w:rsidP="00CD7957">
      <w:pPr>
        <w:suppressAutoHyphens/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 w:rsidRPr="00D37347">
        <w:rPr>
          <w:rFonts w:ascii="Arial" w:hAnsi="Arial" w:cs="Arial"/>
          <w:szCs w:val="24"/>
        </w:rPr>
        <w:t>в) Выплачивать материальную помощь    при предоставлении ежегодного оплачиваемого отпуска – в размере 1 должностного оклада (тарифных ставок)+повышающий коэффициент дл</w:t>
      </w:r>
      <w:r>
        <w:rPr>
          <w:rFonts w:ascii="Arial" w:hAnsi="Arial" w:cs="Arial"/>
          <w:szCs w:val="24"/>
        </w:rPr>
        <w:t>я водителя; сторожам в размере 1 должностного оклада,</w:t>
      </w:r>
      <w:r w:rsidRPr="00D37347">
        <w:rPr>
          <w:rFonts w:ascii="Arial" w:hAnsi="Arial" w:cs="Arial"/>
          <w:szCs w:val="24"/>
        </w:rPr>
        <w:t xml:space="preserve"> выплачиваемой за счет </w:t>
      </w:r>
      <w:proofErr w:type="gramStart"/>
      <w:r w:rsidRPr="00D37347">
        <w:rPr>
          <w:rFonts w:ascii="Arial" w:hAnsi="Arial" w:cs="Arial"/>
          <w:szCs w:val="24"/>
        </w:rPr>
        <w:t>средств фонда оплаты труда работников</w:t>
      </w:r>
      <w:proofErr w:type="gramEnd"/>
      <w:r w:rsidRPr="00D37347">
        <w:rPr>
          <w:rFonts w:ascii="Arial" w:hAnsi="Arial" w:cs="Arial"/>
          <w:szCs w:val="24"/>
        </w:rPr>
        <w:t xml:space="preserve"> и вспомогательного персонала.</w:t>
      </w:r>
    </w:p>
    <w:p w:rsidR="001E6F5C" w:rsidRDefault="001E6F5C" w:rsidP="00CD7957">
      <w:pPr>
        <w:suppressAutoHyphens/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 w:rsidRPr="00D37347">
        <w:rPr>
          <w:rFonts w:ascii="Arial" w:hAnsi="Arial" w:cs="Arial"/>
          <w:szCs w:val="24"/>
        </w:rPr>
        <w:t>г</w:t>
      </w:r>
      <w:proofErr w:type="gramStart"/>
      <w:r w:rsidRPr="00D37347">
        <w:rPr>
          <w:rFonts w:ascii="Arial" w:hAnsi="Arial" w:cs="Arial"/>
          <w:szCs w:val="24"/>
        </w:rPr>
        <w:t>)В</w:t>
      </w:r>
      <w:proofErr w:type="gramEnd"/>
      <w:r w:rsidRPr="00D37347">
        <w:rPr>
          <w:rFonts w:ascii="Arial" w:hAnsi="Arial" w:cs="Arial"/>
          <w:szCs w:val="24"/>
        </w:rPr>
        <w:t>ыплачивать единовременную выплату при предоставлении ежегодного оплачиваемого отпуска –</w:t>
      </w:r>
      <w:r w:rsidR="000A3ABE">
        <w:rPr>
          <w:rFonts w:ascii="Arial" w:hAnsi="Arial" w:cs="Arial"/>
          <w:szCs w:val="24"/>
        </w:rPr>
        <w:t xml:space="preserve"> в размере 2 должностных окладов</w:t>
      </w:r>
      <w:r w:rsidRPr="00D37347">
        <w:rPr>
          <w:rFonts w:ascii="Arial" w:hAnsi="Arial" w:cs="Arial"/>
          <w:szCs w:val="24"/>
        </w:rPr>
        <w:t xml:space="preserve"> (тарифных ставок) + повышающий коэффициент дл</w:t>
      </w:r>
      <w:r w:rsidR="000A3ABE">
        <w:rPr>
          <w:rFonts w:ascii="Arial" w:hAnsi="Arial" w:cs="Arial"/>
          <w:szCs w:val="24"/>
        </w:rPr>
        <w:t>я водителя; сторожам в размере 2 должностных окладов</w:t>
      </w:r>
      <w:r w:rsidRPr="00D37347">
        <w:rPr>
          <w:rFonts w:ascii="Arial" w:hAnsi="Arial" w:cs="Arial"/>
          <w:szCs w:val="24"/>
        </w:rPr>
        <w:t>выплачиваемой за счет средств фонда оплаты труда работников и вспомогательного персонала.</w:t>
      </w:r>
    </w:p>
    <w:p w:rsidR="001E6F5C" w:rsidRPr="00D37347" w:rsidRDefault="001E6F5C" w:rsidP="00CD7957">
      <w:pPr>
        <w:suppressAutoHyphens/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</w:t>
      </w:r>
      <w:r w:rsidRPr="00D37347">
        <w:rPr>
          <w:rFonts w:ascii="Arial" w:hAnsi="Arial" w:cs="Arial"/>
          <w:szCs w:val="24"/>
        </w:rPr>
        <w:t>Установить, что при формировании фонда оплаты труда работников и вспомогательного персонала сверх средств, направляемых для выплаты должностных окладов (тарифных ставок), предусматриваются средства для выплаты (в расчете на год):</w:t>
      </w:r>
    </w:p>
    <w:p w:rsidR="001E6F5C" w:rsidRPr="00D37347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</w:t>
      </w:r>
      <w:r w:rsidRPr="00D37347">
        <w:rPr>
          <w:rFonts w:ascii="Arial" w:hAnsi="Arial" w:cs="Arial"/>
          <w:szCs w:val="24"/>
        </w:rPr>
        <w:t xml:space="preserve">Фонд заработной платы работников и вспомогательного персонала формировать с учетом районного коэффициента и процентной надбавки к заработной плате за работу   в южных районах Иркутской области в соответствии с действующим федеральным и областным законодательством. </w:t>
      </w:r>
    </w:p>
    <w:p w:rsidR="001E6F5C" w:rsidRPr="00D37347" w:rsidRDefault="001E6F5C" w:rsidP="00CD7957">
      <w:pPr>
        <w:tabs>
          <w:tab w:val="left" w:pos="8679"/>
        </w:tabs>
        <w:overflowPunct/>
        <w:ind w:firstLine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Cs/>
          <w:szCs w:val="24"/>
        </w:rPr>
        <w:t>6.</w:t>
      </w:r>
      <w:r w:rsidRPr="00D37347">
        <w:rPr>
          <w:rFonts w:ascii="Arial" w:hAnsi="Arial" w:cs="Arial"/>
          <w:bCs/>
          <w:szCs w:val="24"/>
        </w:rPr>
        <w:t>Утвердить</w:t>
      </w:r>
      <w:r w:rsidRPr="00D37347">
        <w:rPr>
          <w:rFonts w:ascii="Arial" w:hAnsi="Arial" w:cs="Arial"/>
          <w:color w:val="000000"/>
          <w:szCs w:val="24"/>
        </w:rPr>
        <w:t>порядок выплаты:</w:t>
      </w:r>
    </w:p>
    <w:p w:rsidR="001E6F5C" w:rsidRPr="00D37347" w:rsidRDefault="001E6F5C" w:rsidP="00CD7957">
      <w:pPr>
        <w:tabs>
          <w:tab w:val="left" w:pos="8679"/>
        </w:tabs>
        <w:overflowPunct/>
        <w:ind w:firstLine="709"/>
        <w:jc w:val="both"/>
        <w:rPr>
          <w:rFonts w:ascii="Arial" w:hAnsi="Arial" w:cs="Arial"/>
          <w:color w:val="000000"/>
          <w:szCs w:val="24"/>
        </w:rPr>
      </w:pPr>
      <w:r w:rsidRPr="00D37347">
        <w:rPr>
          <w:rFonts w:ascii="Arial" w:hAnsi="Arial" w:cs="Arial"/>
          <w:color w:val="000000"/>
          <w:szCs w:val="24"/>
        </w:rPr>
        <w:t>ежемесячной надбавки за сложность, напряженность и высокие достижения в труде, денежного поощрения, материальной помощи работникам, замещающим должности, не являющиеся должностями муниципальной службы, и вспомогательному персоналу администрации муниципального образования, повышающего коэффициента</w:t>
      </w:r>
    </w:p>
    <w:p w:rsidR="001E6F5C" w:rsidRDefault="001E6F5C" w:rsidP="00CD7957">
      <w:pPr>
        <w:tabs>
          <w:tab w:val="left" w:pos="8679"/>
        </w:tabs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Положение о </w:t>
      </w:r>
      <w:r w:rsidRPr="00D37347">
        <w:rPr>
          <w:rFonts w:ascii="Arial" w:hAnsi="Arial" w:cs="Arial"/>
          <w:szCs w:val="24"/>
        </w:rPr>
        <w:t xml:space="preserve">порядке единовременной выплаты при предоставлении ежегодного оплачиваемого отпуска работникам, замещающим должности, не являющиеся должностями муниципальной службы, и вспомогательному персоналу администрации муниципального образования </w:t>
      </w:r>
      <w:r w:rsidR="000A3ABE">
        <w:rPr>
          <w:rFonts w:ascii="Arial" w:hAnsi="Arial" w:cs="Arial"/>
          <w:bCs/>
          <w:szCs w:val="24"/>
        </w:rPr>
        <w:t>Панагинского</w:t>
      </w:r>
      <w:r w:rsidRPr="00D37347">
        <w:rPr>
          <w:rFonts w:ascii="Arial" w:hAnsi="Arial" w:cs="Arial"/>
          <w:bCs/>
          <w:szCs w:val="24"/>
        </w:rPr>
        <w:t xml:space="preserve"> сельского поселени</w:t>
      </w:r>
      <w:proofErr w:type="gramStart"/>
      <w:r w:rsidRPr="00D37347">
        <w:rPr>
          <w:rFonts w:ascii="Arial" w:hAnsi="Arial" w:cs="Arial"/>
          <w:bCs/>
          <w:szCs w:val="24"/>
        </w:rPr>
        <w:t>я</w:t>
      </w:r>
      <w:r w:rsidRPr="00D37347">
        <w:rPr>
          <w:rFonts w:ascii="Arial" w:hAnsi="Arial" w:cs="Arial"/>
          <w:color w:val="000000"/>
          <w:szCs w:val="24"/>
        </w:rPr>
        <w:t>(</w:t>
      </w:r>
      <w:proofErr w:type="gramEnd"/>
      <w:r w:rsidRPr="00D37347">
        <w:rPr>
          <w:rFonts w:ascii="Arial" w:hAnsi="Arial" w:cs="Arial"/>
          <w:color w:val="000000"/>
          <w:szCs w:val="24"/>
        </w:rPr>
        <w:t>прилагается);</w:t>
      </w:r>
    </w:p>
    <w:p w:rsidR="001E6F5C" w:rsidRPr="00D37347" w:rsidRDefault="001E6F5C" w:rsidP="00CD7957">
      <w:pPr>
        <w:tabs>
          <w:tab w:val="left" w:pos="8679"/>
        </w:tabs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Pr="00D37347">
        <w:rPr>
          <w:rFonts w:ascii="Arial" w:hAnsi="Arial" w:cs="Arial"/>
          <w:szCs w:val="24"/>
        </w:rPr>
        <w:t xml:space="preserve">Настоящее постановление опубликовать на официальном сайте </w:t>
      </w:r>
      <w:r w:rsidR="000A3ABE">
        <w:rPr>
          <w:rFonts w:ascii="Arial" w:hAnsi="Arial" w:cs="Arial"/>
          <w:szCs w:val="24"/>
        </w:rPr>
        <w:t>Панагинского</w:t>
      </w:r>
      <w:r w:rsidRPr="00D37347">
        <w:rPr>
          <w:rFonts w:ascii="Arial" w:hAnsi="Arial" w:cs="Arial"/>
          <w:szCs w:val="24"/>
        </w:rPr>
        <w:t xml:space="preserve"> МО</w:t>
      </w:r>
    </w:p>
    <w:p w:rsidR="001E6F5C" w:rsidRPr="000A3ABE" w:rsidRDefault="001E6F5C" w:rsidP="00CD7957">
      <w:pPr>
        <w:overflowPunct/>
        <w:ind w:firstLine="709"/>
        <w:jc w:val="both"/>
        <w:outlineLvl w:val="0"/>
        <w:rPr>
          <w:rFonts w:ascii="Arial" w:hAnsi="Arial" w:cs="Arial"/>
          <w:color w:val="FF0000"/>
          <w:szCs w:val="24"/>
        </w:rPr>
      </w:pPr>
      <w:r w:rsidRPr="00126944">
        <w:rPr>
          <w:rFonts w:ascii="Arial" w:hAnsi="Arial" w:cs="Arial"/>
          <w:szCs w:val="24"/>
        </w:rPr>
        <w:t>8.Признать утратившим силу постановление главы администрации года.</w:t>
      </w:r>
      <w:r w:rsidR="000D0CC8">
        <w:rPr>
          <w:rFonts w:ascii="Arial" w:hAnsi="Arial" w:cs="Arial"/>
          <w:szCs w:val="24"/>
        </w:rPr>
        <w:t xml:space="preserve"> № 3 от 09.03.2024</w:t>
      </w:r>
      <w:r w:rsidR="00E14A7D" w:rsidRPr="00126944">
        <w:rPr>
          <w:rFonts w:ascii="Arial" w:hAnsi="Arial" w:cs="Arial"/>
          <w:szCs w:val="24"/>
        </w:rPr>
        <w:t>г</w:t>
      </w:r>
      <w:r w:rsidR="00E14A7D">
        <w:rPr>
          <w:rFonts w:ascii="Arial" w:hAnsi="Arial" w:cs="Arial"/>
          <w:color w:val="FF0000"/>
          <w:szCs w:val="24"/>
        </w:rPr>
        <w:t>.</w:t>
      </w:r>
    </w:p>
    <w:p w:rsidR="001E6F5C" w:rsidRPr="00D37347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D37347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>.</w:t>
      </w:r>
      <w:r w:rsidRPr="00D37347">
        <w:rPr>
          <w:rFonts w:ascii="Arial" w:hAnsi="Arial" w:cs="Arial"/>
          <w:snapToGrid w:val="0"/>
          <w:szCs w:val="24"/>
        </w:rPr>
        <w:t>Настоящее пос</w:t>
      </w:r>
      <w:r>
        <w:rPr>
          <w:rFonts w:ascii="Arial" w:hAnsi="Arial" w:cs="Arial"/>
          <w:snapToGrid w:val="0"/>
          <w:szCs w:val="24"/>
        </w:rPr>
        <w:t xml:space="preserve">тановление вступает в силу с </w:t>
      </w:r>
      <w:r w:rsidR="000D1C31">
        <w:rPr>
          <w:rFonts w:ascii="Arial" w:hAnsi="Arial" w:cs="Arial"/>
          <w:szCs w:val="24"/>
        </w:rPr>
        <w:t xml:space="preserve"> января 2025</w:t>
      </w:r>
      <w:r w:rsidRPr="00D37347">
        <w:rPr>
          <w:rFonts w:ascii="Arial" w:hAnsi="Arial" w:cs="Arial"/>
          <w:szCs w:val="24"/>
        </w:rPr>
        <w:t xml:space="preserve"> г</w:t>
      </w:r>
    </w:p>
    <w:p w:rsidR="0084177A" w:rsidRPr="00F61FEA" w:rsidRDefault="0084177A" w:rsidP="00CD7957">
      <w:pPr>
        <w:overflowPunct/>
        <w:ind w:firstLine="709"/>
        <w:jc w:val="both"/>
        <w:rPr>
          <w:rFonts w:ascii="Arial" w:hAnsi="Arial" w:cs="Arial"/>
          <w:b/>
          <w:szCs w:val="24"/>
        </w:rPr>
      </w:pPr>
    </w:p>
    <w:p w:rsidR="005F5C9F" w:rsidRPr="00F61FEA" w:rsidRDefault="005F5C9F" w:rsidP="00CD7957">
      <w:pPr>
        <w:overflowPunct/>
        <w:autoSpaceDE/>
        <w:adjustRightInd/>
        <w:ind w:firstLine="709"/>
        <w:jc w:val="both"/>
        <w:rPr>
          <w:rFonts w:ascii="Arial" w:hAnsi="Arial" w:cs="Arial"/>
          <w:szCs w:val="24"/>
        </w:rPr>
      </w:pPr>
    </w:p>
    <w:p w:rsidR="001D585C" w:rsidRDefault="00B15DBA" w:rsidP="00126944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И.О.Главы</w:t>
      </w:r>
      <w:r w:rsidR="002D0C7D" w:rsidRPr="00F61FEA">
        <w:rPr>
          <w:rFonts w:ascii="Arial" w:hAnsi="Arial" w:cs="Arial"/>
          <w:szCs w:val="24"/>
        </w:rPr>
        <w:t xml:space="preserve"> </w:t>
      </w:r>
      <w:r w:rsidR="000A3ABE">
        <w:rPr>
          <w:rFonts w:ascii="Arial" w:hAnsi="Arial" w:cs="Arial"/>
          <w:szCs w:val="24"/>
        </w:rPr>
        <w:t>Панагинского</w:t>
      </w:r>
      <w:r w:rsidR="002D0C7D" w:rsidRPr="00F61FEA">
        <w:rPr>
          <w:rFonts w:ascii="Arial" w:hAnsi="Arial" w:cs="Arial"/>
          <w:szCs w:val="24"/>
        </w:rPr>
        <w:t xml:space="preserve"> муниципального образования</w:t>
      </w:r>
      <w:r w:rsidR="00126944">
        <w:rPr>
          <w:rFonts w:ascii="Arial" w:hAnsi="Arial" w:cs="Arial"/>
          <w:szCs w:val="24"/>
        </w:rPr>
        <w:t xml:space="preserve">                   </w:t>
      </w:r>
      <w:r>
        <w:rPr>
          <w:rFonts w:ascii="Arial" w:hAnsi="Arial" w:cs="Arial"/>
          <w:szCs w:val="24"/>
        </w:rPr>
        <w:t>Л.А.Распорская</w:t>
      </w:r>
    </w:p>
    <w:p w:rsidR="001E6F5C" w:rsidRDefault="001E6F5C" w:rsidP="00CD7957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</w:p>
    <w:p w:rsidR="00FA2EBF" w:rsidRDefault="00FA2EBF" w:rsidP="00CD7957">
      <w:pPr>
        <w:suppressAutoHyphens/>
        <w:overflowPunct/>
        <w:autoSpaceDE/>
        <w:autoSpaceDN/>
        <w:adjustRightInd/>
        <w:ind w:firstLine="127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FA2EBF" w:rsidRDefault="00FA2EBF" w:rsidP="00CD7957">
      <w:pPr>
        <w:suppressAutoHyphens/>
        <w:overflowPunct/>
        <w:autoSpaceDE/>
        <w:autoSpaceDN/>
        <w:adjustRightInd/>
        <w:ind w:firstLine="127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FA2EBF" w:rsidRDefault="00FA2EBF" w:rsidP="00CD7957">
      <w:pPr>
        <w:suppressAutoHyphens/>
        <w:overflowPunct/>
        <w:autoSpaceDE/>
        <w:autoSpaceDN/>
        <w:adjustRightInd/>
        <w:ind w:firstLine="127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126944" w:rsidRDefault="00126944" w:rsidP="00CD7957">
      <w:pPr>
        <w:suppressAutoHyphens/>
        <w:overflowPunct/>
        <w:autoSpaceDE/>
        <w:autoSpaceDN/>
        <w:adjustRightInd/>
        <w:ind w:firstLine="127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1E6F5C" w:rsidRPr="003A158E" w:rsidRDefault="001E6F5C" w:rsidP="00CD7957">
      <w:pPr>
        <w:suppressAutoHyphens/>
        <w:overflowPunct/>
        <w:autoSpaceDE/>
        <w:autoSpaceDN/>
        <w:adjustRightInd/>
        <w:ind w:firstLine="1276"/>
        <w:jc w:val="right"/>
        <w:rPr>
          <w:rFonts w:ascii="Courier New" w:hAnsi="Courier New" w:cs="Courier New"/>
          <w:color w:val="000000"/>
          <w:sz w:val="22"/>
          <w:szCs w:val="22"/>
        </w:rPr>
      </w:pPr>
      <w:bookmarkStart w:id="0" w:name="_GoBack"/>
      <w:bookmarkEnd w:id="0"/>
      <w:r w:rsidRPr="003A158E">
        <w:rPr>
          <w:rFonts w:ascii="Courier New" w:hAnsi="Courier New" w:cs="Courier New"/>
          <w:color w:val="000000"/>
          <w:sz w:val="22"/>
          <w:szCs w:val="22"/>
        </w:rPr>
        <w:t>УТВЕРЖДЕНО</w:t>
      </w:r>
    </w:p>
    <w:p w:rsidR="001E6F5C" w:rsidRPr="003A158E" w:rsidRDefault="001E6F5C" w:rsidP="00CD7957">
      <w:pPr>
        <w:overflowPunct/>
        <w:autoSpaceDE/>
        <w:autoSpaceDN/>
        <w:adjustRightInd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постановлением Главы</w:t>
      </w:r>
    </w:p>
    <w:p w:rsidR="001E6F5C" w:rsidRPr="003A158E" w:rsidRDefault="001E6F5C" w:rsidP="00CD7957">
      <w:pPr>
        <w:overflowPunct/>
        <w:autoSpaceDE/>
        <w:autoSpaceDN/>
        <w:adjustRightInd/>
        <w:jc w:val="right"/>
        <w:rPr>
          <w:rFonts w:ascii="Courier New" w:hAnsi="Courier New" w:cs="Courier New"/>
          <w:sz w:val="22"/>
          <w:szCs w:val="22"/>
        </w:rPr>
      </w:pPr>
      <w:r w:rsidRPr="003A158E">
        <w:rPr>
          <w:rFonts w:ascii="Courier New" w:hAnsi="Courier New" w:cs="Courier New"/>
          <w:sz w:val="22"/>
          <w:szCs w:val="22"/>
        </w:rPr>
        <w:t>администрации</w:t>
      </w:r>
      <w:r w:rsidRPr="003A158E">
        <w:rPr>
          <w:rFonts w:ascii="Courier New" w:hAnsi="Courier New" w:cs="Courier New"/>
          <w:color w:val="000000"/>
          <w:sz w:val="22"/>
          <w:szCs w:val="22"/>
        </w:rPr>
        <w:t xml:space="preserve"> МО</w:t>
      </w:r>
      <w:r w:rsidR="000A3ABE">
        <w:rPr>
          <w:rFonts w:ascii="Courier New" w:hAnsi="Courier New" w:cs="Courier New"/>
          <w:sz w:val="22"/>
          <w:szCs w:val="22"/>
        </w:rPr>
        <w:t>Панагинского</w:t>
      </w:r>
      <w:r>
        <w:rPr>
          <w:rFonts w:ascii="Courier New" w:hAnsi="Courier New" w:cs="Courier New"/>
          <w:sz w:val="22"/>
          <w:szCs w:val="22"/>
        </w:rPr>
        <w:t xml:space="preserve"> сельского поселения</w:t>
      </w:r>
    </w:p>
    <w:p w:rsidR="001E6F5C" w:rsidRPr="003A158E" w:rsidRDefault="001E6F5C" w:rsidP="00CD7957">
      <w:pPr>
        <w:overflowPunct/>
        <w:autoSpaceDE/>
        <w:autoSpaceDN/>
        <w:adjustRightInd/>
        <w:ind w:firstLine="6946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№1</w:t>
      </w:r>
    </w:p>
    <w:p w:rsidR="001E6F5C" w:rsidRDefault="001E6F5C" w:rsidP="00CD7957">
      <w:pPr>
        <w:tabs>
          <w:tab w:val="left" w:pos="709"/>
          <w:tab w:val="left" w:pos="2410"/>
          <w:tab w:val="left" w:pos="5670"/>
          <w:tab w:val="left" w:pos="7088"/>
          <w:tab w:val="left" w:pos="8789"/>
        </w:tabs>
        <w:overflowPunct/>
        <w:autoSpaceDE/>
        <w:autoSpaceDN/>
        <w:adjustRightInd/>
        <w:jc w:val="right"/>
        <w:rPr>
          <w:rFonts w:ascii="Courier New" w:hAnsi="Courier New" w:cs="Courier New"/>
          <w:sz w:val="22"/>
          <w:szCs w:val="22"/>
        </w:rPr>
      </w:pPr>
      <w:r w:rsidRPr="003A158E">
        <w:rPr>
          <w:rFonts w:ascii="Courier New" w:hAnsi="Courier New" w:cs="Courier New"/>
          <w:sz w:val="22"/>
          <w:szCs w:val="22"/>
        </w:rPr>
        <w:t>Об оплате труда работников, замеща</w:t>
      </w:r>
      <w:r>
        <w:rPr>
          <w:rFonts w:ascii="Courier New" w:hAnsi="Courier New" w:cs="Courier New"/>
          <w:sz w:val="22"/>
          <w:szCs w:val="22"/>
        </w:rPr>
        <w:t>ющих должности,</w:t>
      </w:r>
    </w:p>
    <w:p w:rsidR="001E6F5C" w:rsidRDefault="001E6F5C" w:rsidP="00CD7957">
      <w:pPr>
        <w:tabs>
          <w:tab w:val="left" w:pos="709"/>
          <w:tab w:val="left" w:pos="2410"/>
          <w:tab w:val="left" w:pos="5670"/>
          <w:tab w:val="left" w:pos="7088"/>
          <w:tab w:val="left" w:pos="8789"/>
        </w:tabs>
        <w:overflowPunct/>
        <w:autoSpaceDE/>
        <w:autoSpaceDN/>
        <w:adjustRightInd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не являющиеся </w:t>
      </w:r>
      <w:r w:rsidRPr="003A158E">
        <w:rPr>
          <w:rFonts w:ascii="Courier New" w:hAnsi="Courier New" w:cs="Courier New"/>
          <w:sz w:val="22"/>
          <w:szCs w:val="22"/>
        </w:rPr>
        <w:t>должностями муниципальной служб</w:t>
      </w:r>
      <w:r>
        <w:rPr>
          <w:rFonts w:ascii="Courier New" w:hAnsi="Courier New" w:cs="Courier New"/>
          <w:sz w:val="22"/>
          <w:szCs w:val="22"/>
        </w:rPr>
        <w:t>ы,</w:t>
      </w:r>
    </w:p>
    <w:p w:rsidR="001E6F5C" w:rsidRDefault="001E6F5C" w:rsidP="00CD7957">
      <w:pPr>
        <w:tabs>
          <w:tab w:val="left" w:pos="709"/>
          <w:tab w:val="left" w:pos="2410"/>
          <w:tab w:val="left" w:pos="5670"/>
          <w:tab w:val="left" w:pos="7088"/>
          <w:tab w:val="left" w:pos="8789"/>
        </w:tabs>
        <w:overflowPunct/>
        <w:autoSpaceDE/>
        <w:autoSpaceDN/>
        <w:adjustRightInd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вспомогательного персонала администрации</w:t>
      </w:r>
    </w:p>
    <w:p w:rsidR="001E6F5C" w:rsidRPr="003A158E" w:rsidRDefault="001E6F5C" w:rsidP="00CD7957">
      <w:pPr>
        <w:tabs>
          <w:tab w:val="left" w:pos="709"/>
          <w:tab w:val="left" w:pos="2410"/>
          <w:tab w:val="left" w:pos="5670"/>
          <w:tab w:val="left" w:pos="7088"/>
          <w:tab w:val="left" w:pos="8789"/>
        </w:tabs>
        <w:overflowPunct/>
        <w:autoSpaceDE/>
        <w:autoSpaceDN/>
        <w:adjustRightInd/>
        <w:jc w:val="right"/>
        <w:rPr>
          <w:rFonts w:ascii="Courier New" w:hAnsi="Courier New" w:cs="Courier New"/>
          <w:sz w:val="22"/>
          <w:szCs w:val="22"/>
        </w:rPr>
      </w:pPr>
      <w:r w:rsidRPr="003A158E">
        <w:rPr>
          <w:rFonts w:ascii="Courier New" w:hAnsi="Courier New" w:cs="Courier New"/>
          <w:sz w:val="22"/>
          <w:szCs w:val="22"/>
        </w:rPr>
        <w:t>муниципального о</w:t>
      </w:r>
      <w:r>
        <w:rPr>
          <w:rFonts w:ascii="Courier New" w:hAnsi="Courier New" w:cs="Courier New"/>
          <w:sz w:val="22"/>
          <w:szCs w:val="22"/>
        </w:rPr>
        <w:t>бразования</w:t>
      </w:r>
      <w:r w:rsidR="000A3ABE">
        <w:rPr>
          <w:rFonts w:ascii="Courier New" w:hAnsi="Courier New" w:cs="Courier New"/>
          <w:sz w:val="22"/>
          <w:szCs w:val="22"/>
        </w:rPr>
        <w:t xml:space="preserve"> Панагинского</w:t>
      </w:r>
      <w:r>
        <w:rPr>
          <w:rFonts w:ascii="Courier New" w:hAnsi="Courier New" w:cs="Courier New"/>
          <w:sz w:val="22"/>
          <w:szCs w:val="22"/>
        </w:rPr>
        <w:t xml:space="preserve"> сельского </w:t>
      </w:r>
      <w:proofErr w:type="gramStart"/>
      <w:r w:rsidRPr="003A158E">
        <w:rPr>
          <w:rFonts w:ascii="Courier New" w:hAnsi="Courier New" w:cs="Courier New"/>
          <w:sz w:val="22"/>
          <w:szCs w:val="22"/>
        </w:rPr>
        <w:t>поселении</w:t>
      </w:r>
      <w:proofErr w:type="gramEnd"/>
    </w:p>
    <w:p w:rsidR="001E6F5C" w:rsidRPr="003A158E" w:rsidRDefault="001E6F5C" w:rsidP="00CD7957">
      <w:pPr>
        <w:tabs>
          <w:tab w:val="left" w:pos="709"/>
          <w:tab w:val="left" w:pos="2410"/>
          <w:tab w:val="left" w:pos="5670"/>
          <w:tab w:val="left" w:pos="7088"/>
          <w:tab w:val="left" w:pos="8789"/>
        </w:tabs>
        <w:overflowPunct/>
        <w:autoSpaceDE/>
        <w:autoSpaceDN/>
        <w:adjustRightInd/>
        <w:jc w:val="right"/>
        <w:rPr>
          <w:rFonts w:ascii="Courier New" w:hAnsi="Courier New" w:cs="Courier New"/>
          <w:sz w:val="22"/>
          <w:szCs w:val="22"/>
        </w:rPr>
      </w:pPr>
      <w:r w:rsidRPr="003A158E">
        <w:rPr>
          <w:rFonts w:ascii="Courier New" w:hAnsi="Courier New" w:cs="Courier New"/>
          <w:sz w:val="22"/>
          <w:szCs w:val="22"/>
        </w:rPr>
        <w:t xml:space="preserve"> его структурных подразделений»</w:t>
      </w:r>
    </w:p>
    <w:p w:rsidR="001E6F5C" w:rsidRPr="003A158E" w:rsidRDefault="001E6F5C" w:rsidP="00CD7957">
      <w:pPr>
        <w:shd w:val="clear" w:color="auto" w:fill="FFFFFF"/>
        <w:overflowPunct/>
        <w:ind w:firstLine="540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1E6F5C" w:rsidRPr="003A158E" w:rsidRDefault="001E6F5C" w:rsidP="00CD7957">
      <w:pPr>
        <w:shd w:val="clear" w:color="auto" w:fill="FFFFFF"/>
        <w:overflowPunct/>
        <w:ind w:firstLine="54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Порядок</w:t>
      </w:r>
      <w:r w:rsidRPr="003A158E">
        <w:rPr>
          <w:rFonts w:ascii="Arial" w:hAnsi="Arial" w:cs="Arial"/>
          <w:b/>
          <w:bCs/>
          <w:color w:val="000000"/>
          <w:sz w:val="30"/>
          <w:szCs w:val="30"/>
        </w:rPr>
        <w:t xml:space="preserve"> установления и выплаты ежемесячной денежного поощрения</w:t>
      </w:r>
    </w:p>
    <w:p w:rsidR="001E6F5C" w:rsidRPr="003A158E" w:rsidRDefault="001E6F5C" w:rsidP="00CD7957">
      <w:pPr>
        <w:shd w:val="clear" w:color="auto" w:fill="FFFFFF"/>
        <w:overflowPunct/>
        <w:ind w:firstLine="540"/>
        <w:jc w:val="both"/>
        <w:rPr>
          <w:rFonts w:ascii="Arial" w:hAnsi="Arial" w:cs="Arial"/>
          <w:szCs w:val="24"/>
        </w:rPr>
      </w:pPr>
    </w:p>
    <w:p w:rsidR="001E6F5C" w:rsidRPr="003A158E" w:rsidRDefault="001E6F5C" w:rsidP="00CD7957">
      <w:pPr>
        <w:shd w:val="clear" w:color="auto" w:fill="FFFFFF"/>
        <w:overflowPunct/>
        <w:ind w:firstLine="54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1.Ежемесячное денежное поощрение </w:t>
      </w:r>
      <w:r w:rsidRPr="003A158E">
        <w:rPr>
          <w:rFonts w:ascii="Arial" w:hAnsi="Arial" w:cs="Arial"/>
          <w:color w:val="000000"/>
          <w:szCs w:val="24"/>
        </w:rPr>
        <w:t>оформляется распоряжением Главы поселения и выплачивается в размере</w:t>
      </w:r>
    </w:p>
    <w:p w:rsidR="001E6F5C" w:rsidRPr="003A158E" w:rsidRDefault="001E6F5C" w:rsidP="00CD7957">
      <w:pPr>
        <w:shd w:val="clear" w:color="auto" w:fill="FFFFFF"/>
        <w:overflowPunct/>
        <w:ind w:firstLine="540"/>
        <w:jc w:val="both"/>
        <w:rPr>
          <w:rFonts w:ascii="Arial" w:hAnsi="Arial" w:cs="Arial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5214"/>
        <w:gridCol w:w="5214"/>
      </w:tblGrid>
      <w:tr w:rsidR="001E6F5C" w:rsidRPr="003A158E" w:rsidTr="007A5869">
        <w:trPr>
          <w:trHeight w:val="76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F5C" w:rsidRPr="003A158E" w:rsidRDefault="001E6F5C" w:rsidP="00CD7957">
            <w:pPr>
              <w:shd w:val="clear" w:color="auto" w:fill="FFFFFF"/>
              <w:overflowPunct/>
              <w:jc w:val="both"/>
              <w:rPr>
                <w:rFonts w:ascii="Courier New" w:hAnsi="Courier New" w:cs="Courier New"/>
                <w:szCs w:val="22"/>
                <w:lang w:eastAsia="en-US"/>
              </w:rPr>
            </w:pPr>
            <w:r w:rsidRPr="003A158E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F5C" w:rsidRPr="003A158E" w:rsidRDefault="001E6F5C" w:rsidP="00CD7957">
            <w:pPr>
              <w:shd w:val="clear" w:color="auto" w:fill="FFFFFF"/>
              <w:overflowPunct/>
              <w:jc w:val="both"/>
              <w:rPr>
                <w:rFonts w:ascii="Courier New" w:hAnsi="Courier New" w:cs="Courier New"/>
                <w:szCs w:val="22"/>
                <w:lang w:eastAsia="en-US"/>
              </w:rPr>
            </w:pPr>
            <w:r w:rsidRPr="003A158E">
              <w:rPr>
                <w:rFonts w:ascii="Courier New" w:hAnsi="Courier New" w:cs="Courier New"/>
                <w:sz w:val="22"/>
                <w:szCs w:val="22"/>
                <w:lang w:eastAsia="en-US"/>
              </w:rPr>
              <w:t>Размер ежемесячного денежного поощрения.</w:t>
            </w:r>
          </w:p>
        </w:tc>
      </w:tr>
      <w:tr w:rsidR="001E6F5C" w:rsidRPr="003A158E" w:rsidTr="000157DC">
        <w:trPr>
          <w:trHeight w:val="36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6F5C" w:rsidRPr="003A158E" w:rsidRDefault="001E6F5C" w:rsidP="00CD7957">
            <w:pPr>
              <w:shd w:val="clear" w:color="auto" w:fill="FFFFFF"/>
              <w:overflowPunct/>
              <w:jc w:val="both"/>
              <w:rPr>
                <w:rFonts w:ascii="Courier New" w:hAnsi="Courier New" w:cs="Courier New"/>
                <w:szCs w:val="22"/>
                <w:lang w:eastAsia="en-US"/>
              </w:rPr>
            </w:pPr>
            <w:r w:rsidRPr="003A158E">
              <w:rPr>
                <w:rFonts w:ascii="Courier New" w:hAnsi="Courier New" w:cs="Courier New"/>
                <w:sz w:val="22"/>
                <w:szCs w:val="22"/>
                <w:lang w:eastAsia="en-US"/>
              </w:rPr>
              <w:t>сторожа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6F5C" w:rsidRPr="00CD7957" w:rsidRDefault="000D0CC8" w:rsidP="00CD7957">
            <w:pPr>
              <w:shd w:val="clear" w:color="auto" w:fill="FFFFFF"/>
              <w:overflowPunct/>
              <w:jc w:val="center"/>
              <w:rPr>
                <w:rFonts w:ascii="Courier New" w:hAnsi="Courier New" w:cs="Courier New"/>
                <w:color w:val="000000" w:themeColor="text1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180,34</w:t>
            </w:r>
          </w:p>
        </w:tc>
      </w:tr>
      <w:tr w:rsidR="000157DC" w:rsidRPr="003A158E" w:rsidTr="000157DC">
        <w:trPr>
          <w:trHeight w:val="402"/>
        </w:trPr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7DC" w:rsidRPr="003A158E" w:rsidRDefault="000157DC" w:rsidP="00CD7957">
            <w:pPr>
              <w:shd w:val="clear" w:color="auto" w:fill="FFFFFF"/>
              <w:jc w:val="both"/>
              <w:rPr>
                <w:rFonts w:ascii="Courier New" w:hAnsi="Courier New" w:cs="Courier New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Уборщик сл. помещения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7DC" w:rsidRPr="00CD7957" w:rsidRDefault="000D0CC8" w:rsidP="00CD7957">
            <w:pPr>
              <w:shd w:val="clear" w:color="auto" w:fill="FFFFFF"/>
              <w:jc w:val="center"/>
              <w:rPr>
                <w:rFonts w:ascii="Courier New" w:hAnsi="Courier New" w:cs="Courier New"/>
                <w:color w:val="000000" w:themeColor="text1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169,08</w:t>
            </w:r>
          </w:p>
        </w:tc>
      </w:tr>
      <w:tr w:rsidR="001E6F5C" w:rsidRPr="003A158E" w:rsidTr="007A5869">
        <w:trPr>
          <w:trHeight w:val="259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F5C" w:rsidRPr="003A158E" w:rsidRDefault="001E6F5C" w:rsidP="00CD7957">
            <w:pPr>
              <w:shd w:val="clear" w:color="auto" w:fill="FFFFFF"/>
              <w:overflowPunct/>
              <w:jc w:val="both"/>
              <w:rPr>
                <w:rFonts w:ascii="Courier New" w:hAnsi="Courier New" w:cs="Courier New"/>
                <w:szCs w:val="22"/>
                <w:lang w:eastAsia="en-US"/>
              </w:rPr>
            </w:pPr>
            <w:r w:rsidRPr="003A158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Водитель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F5C" w:rsidRPr="00CD7957" w:rsidRDefault="000D0CC8" w:rsidP="00CD7957">
            <w:pPr>
              <w:overflowPunct/>
              <w:jc w:val="center"/>
              <w:rPr>
                <w:rFonts w:ascii="Courier New" w:hAnsi="Courier New" w:cs="Courier New"/>
                <w:color w:val="000000" w:themeColor="text1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146,39</w:t>
            </w:r>
          </w:p>
        </w:tc>
      </w:tr>
    </w:tbl>
    <w:p w:rsidR="001E6F5C" w:rsidRPr="003A158E" w:rsidRDefault="001E6F5C" w:rsidP="00CD7957">
      <w:pPr>
        <w:shd w:val="clear" w:color="auto" w:fill="FFFFFF"/>
        <w:overflowPunct/>
        <w:jc w:val="both"/>
        <w:rPr>
          <w:rFonts w:ascii="Arial" w:hAnsi="Arial" w:cs="Arial"/>
          <w:szCs w:val="24"/>
        </w:rPr>
      </w:pPr>
    </w:p>
    <w:p w:rsidR="001E6F5C" w:rsidRPr="003A158E" w:rsidRDefault="001E6F5C" w:rsidP="00CD7957">
      <w:pPr>
        <w:shd w:val="clear" w:color="auto" w:fill="FFFFFF"/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2.На </w:t>
      </w:r>
      <w:r w:rsidRPr="003A158E">
        <w:rPr>
          <w:rFonts w:ascii="Arial" w:hAnsi="Arial" w:cs="Arial"/>
          <w:color w:val="000000"/>
          <w:szCs w:val="24"/>
        </w:rPr>
        <w:t>ежемесячное денежное поощрение начисляется районный коэффициент и процентная надбавка к заработной плате за работу   в южных районах Иркутской области в соответствии с действующим федеральным и областным законодательством.</w:t>
      </w:r>
    </w:p>
    <w:p w:rsidR="001E6F5C" w:rsidRPr="003A158E" w:rsidRDefault="001E6F5C" w:rsidP="00CD7957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1E6F5C" w:rsidRPr="003A158E" w:rsidRDefault="001E6F5C" w:rsidP="00CD7957">
      <w:pPr>
        <w:tabs>
          <w:tab w:val="left" w:pos="8679"/>
        </w:tabs>
        <w:overflowPunct/>
        <w:ind w:firstLine="709"/>
        <w:jc w:val="center"/>
        <w:rPr>
          <w:rFonts w:ascii="Arial" w:hAnsi="Arial" w:cs="Arial"/>
          <w:szCs w:val="24"/>
        </w:rPr>
      </w:pPr>
      <w:r w:rsidRPr="003A158E">
        <w:rPr>
          <w:rFonts w:ascii="Arial" w:hAnsi="Arial" w:cs="Arial"/>
          <w:szCs w:val="24"/>
        </w:rPr>
        <w:t>ПОЛОЖЕНИЕ</w:t>
      </w:r>
    </w:p>
    <w:p w:rsidR="001E6F5C" w:rsidRPr="003A158E" w:rsidRDefault="001E6F5C" w:rsidP="00CD7957">
      <w:pPr>
        <w:tabs>
          <w:tab w:val="left" w:pos="8679"/>
        </w:tabs>
        <w:overflowPunct/>
        <w:ind w:firstLine="709"/>
        <w:jc w:val="center"/>
        <w:rPr>
          <w:rFonts w:ascii="Arial" w:hAnsi="Arial" w:cs="Arial"/>
          <w:szCs w:val="24"/>
        </w:rPr>
      </w:pPr>
      <w:r w:rsidRPr="003A158E">
        <w:rPr>
          <w:rFonts w:ascii="Arial" w:hAnsi="Arial" w:cs="Arial"/>
          <w:szCs w:val="24"/>
        </w:rPr>
        <w:t xml:space="preserve">о </w:t>
      </w:r>
      <w:r w:rsidRPr="003A158E">
        <w:rPr>
          <w:rFonts w:ascii="Arial" w:hAnsi="Arial" w:cs="Arial"/>
          <w:color w:val="000000"/>
          <w:szCs w:val="24"/>
        </w:rPr>
        <w:t xml:space="preserve">порядке выплаты ежемесячного денежного поощрения </w:t>
      </w:r>
      <w:r w:rsidRPr="003A158E">
        <w:rPr>
          <w:rFonts w:ascii="Arial" w:hAnsi="Arial" w:cs="Arial"/>
          <w:szCs w:val="24"/>
        </w:rPr>
        <w:t xml:space="preserve">работникам, замещающим должности, не являющиеся должностями муниципальной службы, и вспомогательному персоналу администрации муниципального образования </w:t>
      </w:r>
      <w:r w:rsidR="000157DC">
        <w:rPr>
          <w:rFonts w:ascii="Arial" w:hAnsi="Arial" w:cs="Arial"/>
          <w:szCs w:val="24"/>
        </w:rPr>
        <w:t>Панагинского</w:t>
      </w:r>
      <w:r w:rsidRPr="003A158E">
        <w:rPr>
          <w:rFonts w:ascii="Arial" w:hAnsi="Arial" w:cs="Arial"/>
          <w:szCs w:val="24"/>
        </w:rPr>
        <w:t xml:space="preserve"> сельского поселения</w:t>
      </w:r>
    </w:p>
    <w:p w:rsidR="001E6F5C" w:rsidRPr="003A158E" w:rsidRDefault="001E6F5C" w:rsidP="00CD7957">
      <w:pPr>
        <w:overflowPunct/>
        <w:ind w:firstLine="709"/>
        <w:jc w:val="center"/>
        <w:rPr>
          <w:rFonts w:ascii="Arial" w:hAnsi="Arial" w:cs="Arial"/>
          <w:szCs w:val="24"/>
        </w:rPr>
      </w:pP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1.</w:t>
      </w:r>
      <w:r w:rsidRPr="00EE2B2E">
        <w:rPr>
          <w:rFonts w:ascii="Arial" w:hAnsi="Arial" w:cs="Arial"/>
          <w:color w:val="000000"/>
          <w:szCs w:val="24"/>
        </w:rPr>
        <w:t xml:space="preserve">Настоящее Положение определяет порядок выплаты ежемесячного денежного поощрения работникам, замещающим должности, не являющиеся должностями муниципальной службы, и вспомогательному персоналу администрации муниципального </w:t>
      </w:r>
      <w:r>
        <w:rPr>
          <w:rFonts w:ascii="Arial" w:hAnsi="Arial" w:cs="Arial"/>
          <w:color w:val="000000"/>
          <w:szCs w:val="24"/>
        </w:rPr>
        <w:t xml:space="preserve">образования </w:t>
      </w:r>
      <w:r w:rsidR="000157DC">
        <w:rPr>
          <w:rFonts w:ascii="Arial" w:hAnsi="Arial" w:cs="Arial"/>
          <w:color w:val="000000"/>
          <w:szCs w:val="24"/>
        </w:rPr>
        <w:t>Панагинское</w:t>
      </w:r>
      <w:r>
        <w:rPr>
          <w:rFonts w:ascii="Arial" w:hAnsi="Arial" w:cs="Arial"/>
          <w:color w:val="000000"/>
          <w:szCs w:val="24"/>
        </w:rPr>
        <w:t xml:space="preserve"> сельское </w:t>
      </w:r>
      <w:r w:rsidRPr="00EE2B2E">
        <w:rPr>
          <w:rFonts w:ascii="Arial" w:hAnsi="Arial" w:cs="Arial"/>
          <w:color w:val="000000"/>
          <w:szCs w:val="24"/>
        </w:rPr>
        <w:t>поселение(далее – работники).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color w:val="000000"/>
          <w:szCs w:val="24"/>
        </w:rPr>
        <w:t>2.</w:t>
      </w:r>
      <w:r w:rsidRPr="00EE2B2E">
        <w:rPr>
          <w:rFonts w:ascii="Arial" w:hAnsi="Arial" w:cs="Arial"/>
          <w:szCs w:val="24"/>
        </w:rPr>
        <w:t>Ежемесячное денежное поощрение может быть выплачено пропорционально отработанному времени в отчетном месяце при условии: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EE2B2E">
        <w:rPr>
          <w:rFonts w:ascii="Arial" w:hAnsi="Arial" w:cs="Arial"/>
          <w:szCs w:val="24"/>
        </w:rPr>
        <w:t>профессионального, компетентного и качественного выполнения обязанностей, предусмотренных должностной инструкцией;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EE2B2E">
        <w:rPr>
          <w:rFonts w:ascii="Arial" w:hAnsi="Arial" w:cs="Arial"/>
          <w:szCs w:val="24"/>
        </w:rPr>
        <w:t>своевременного и качественного выполнения планов работы;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EE2B2E">
        <w:rPr>
          <w:rFonts w:ascii="Arial" w:hAnsi="Arial" w:cs="Arial"/>
          <w:szCs w:val="24"/>
        </w:rPr>
        <w:t>соблюдения трудовой дисциплины.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При ежемесячном денежном поощрении учитываются: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EE2B2E">
        <w:rPr>
          <w:rFonts w:ascii="Arial" w:hAnsi="Arial" w:cs="Arial"/>
          <w:szCs w:val="24"/>
        </w:rPr>
        <w:t>личный вклад работника в выполнение задач, поставленных перед структурным подразделением;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EE2B2E">
        <w:rPr>
          <w:rFonts w:ascii="Arial" w:hAnsi="Arial" w:cs="Arial"/>
          <w:szCs w:val="24"/>
        </w:rPr>
        <w:t>проявление инициативы и оперативности.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 w:rsidRPr="00EE2B2E">
        <w:rPr>
          <w:rFonts w:ascii="Arial" w:hAnsi="Arial" w:cs="Arial"/>
          <w:szCs w:val="24"/>
        </w:rPr>
        <w:t>Ежемесячное дене</w:t>
      </w:r>
      <w:r>
        <w:rPr>
          <w:rFonts w:ascii="Arial" w:hAnsi="Arial" w:cs="Arial"/>
          <w:szCs w:val="24"/>
        </w:rPr>
        <w:t>жное поощрение не выплачивается</w:t>
      </w:r>
      <w:r w:rsidRPr="00EE2B2E">
        <w:rPr>
          <w:rFonts w:ascii="Arial" w:hAnsi="Arial" w:cs="Arial"/>
          <w:szCs w:val="24"/>
        </w:rPr>
        <w:t>за: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EE2B2E">
        <w:rPr>
          <w:rFonts w:ascii="Arial" w:hAnsi="Arial" w:cs="Arial"/>
          <w:szCs w:val="24"/>
        </w:rPr>
        <w:t>период временной нетрудоспособности;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EE2B2E">
        <w:rPr>
          <w:rFonts w:ascii="Arial" w:hAnsi="Arial" w:cs="Arial"/>
          <w:szCs w:val="24"/>
        </w:rPr>
        <w:t>период нахождения в ежегодном основном и дополнительном отпуске, отпуске без сохранения заработной платы, отпуске по беременности и родам, отпуске по уходу за ребенком, иных дополнительных отпусках.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3.1.</w:t>
      </w:r>
      <w:r w:rsidRPr="00EE2B2E">
        <w:rPr>
          <w:rFonts w:ascii="Arial" w:hAnsi="Arial" w:cs="Arial"/>
          <w:szCs w:val="24"/>
        </w:rPr>
        <w:t>Несоблюдение трудовой дисциплины: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 xml:space="preserve">а) прогул (отсутствие на рабочем месте без уважительных причин более четырёх часов подряд в течение рабочего дня) 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б) появление на работе в состоянии опьянения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 xml:space="preserve">в) нарушение режима работы, в том числе опоздание на работу без уважительных причин, самовольный уход с работы, 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г) </w:t>
      </w:r>
      <w:r w:rsidRPr="00EE2B2E">
        <w:rPr>
          <w:rFonts w:ascii="Arial" w:hAnsi="Arial" w:cs="Arial"/>
          <w:szCs w:val="24"/>
        </w:rPr>
        <w:t xml:space="preserve">нарушение режима секретности, порядка хранения документации, содержащей государственную и иную охраняемую законом тайну, 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 xml:space="preserve">д) нарушение правил охраны труда, противопожарной безопасности 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 xml:space="preserve">е) некорректное, грубое отношение к посетителям, коллегам 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3.2 Несоблюдение исполнительской дисциплины: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 xml:space="preserve">а) несвоевременное и некачественное исполнение поручений руководителя, 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 xml:space="preserve">б) нарушение сроков или ненадлежащее исполнение служебных записок руководителя, 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в) нарушение сроков или ненадлежащее исполнение: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EE2B2E">
        <w:rPr>
          <w:rFonts w:ascii="Arial" w:hAnsi="Arial" w:cs="Arial"/>
          <w:szCs w:val="24"/>
        </w:rPr>
        <w:t xml:space="preserve">правового акта руководителя; 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EE2B2E">
        <w:rPr>
          <w:rFonts w:ascii="Arial" w:hAnsi="Arial" w:cs="Arial"/>
          <w:szCs w:val="24"/>
        </w:rPr>
        <w:t xml:space="preserve">правовых актов, поручений и заданий, вышестоящих в порядке подчинённости руководителей; 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EE2B2E">
        <w:rPr>
          <w:rFonts w:ascii="Arial" w:hAnsi="Arial" w:cs="Arial"/>
          <w:szCs w:val="24"/>
        </w:rPr>
        <w:t xml:space="preserve">обращений граждан, организаций, органов; 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EE2B2E">
        <w:rPr>
          <w:rFonts w:ascii="Arial" w:hAnsi="Arial" w:cs="Arial"/>
          <w:szCs w:val="24"/>
        </w:rPr>
        <w:t xml:space="preserve">договоров, заключённых от имени организации (подразделения); 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EE2B2E">
        <w:rPr>
          <w:rFonts w:ascii="Arial" w:hAnsi="Arial" w:cs="Arial"/>
          <w:szCs w:val="24"/>
        </w:rPr>
        <w:t xml:space="preserve">иных служебных документов 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г) несоблюдение сроков выполнения мероприятий, предусмотренных планом работы;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 xml:space="preserve">д) невыполнение в установленный срок поручений и заданий, определенных на планерных и рабочих совещаниях, 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 xml:space="preserve">е) несоблюдение установленных вышестоящим в порядке подчинённости руководителем сроков представления оперативных, информационных и отчетных данных; 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ж) нарушение финансовой дисциплины, несвоевременное, некачественное представление статистической и бухгалтерской отчетности, несоблюдение целевого использования бюджетных средств;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з) нарушение порядка работы со служебной информацией и документацией;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 xml:space="preserve">и) некачественный уровень подготовки документов, наличие серьезных замечаний при подготовке документов, материалов; 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 xml:space="preserve">к) ненадлежащее исполнение должностных обязанностей, предусмотренных должностной инструкцией и трудовым договором, 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3.3.</w:t>
      </w:r>
      <w:r w:rsidRPr="00EE2B2E">
        <w:rPr>
          <w:rFonts w:ascii="Arial" w:hAnsi="Arial" w:cs="Arial"/>
          <w:szCs w:val="24"/>
        </w:rPr>
        <w:t>Прочие упущения в работе.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</w:t>
      </w:r>
      <w:r w:rsidRPr="00EE2B2E">
        <w:rPr>
          <w:rFonts w:ascii="Arial" w:hAnsi="Arial" w:cs="Arial"/>
          <w:szCs w:val="24"/>
        </w:rPr>
        <w:t>Факты несоблюде</w:t>
      </w:r>
      <w:r>
        <w:rPr>
          <w:rFonts w:ascii="Arial" w:hAnsi="Arial" w:cs="Arial"/>
          <w:szCs w:val="24"/>
        </w:rPr>
        <w:t xml:space="preserve">ния трудовой и исполнительской </w:t>
      </w:r>
      <w:r w:rsidRPr="00EE2B2E">
        <w:rPr>
          <w:rFonts w:ascii="Arial" w:hAnsi="Arial" w:cs="Arial"/>
          <w:szCs w:val="24"/>
        </w:rPr>
        <w:t>дисциплины, прочие упущения в работе должны быть подтверждены документально.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</w:t>
      </w:r>
      <w:r w:rsidRPr="00EE2B2E">
        <w:rPr>
          <w:rFonts w:ascii="Arial" w:hAnsi="Arial" w:cs="Arial"/>
          <w:szCs w:val="24"/>
        </w:rPr>
        <w:t>Лицам, уволенным за нарушение трудовой дисциплины, ежемесячное денежное поощрение не выплачивается.</w:t>
      </w:r>
    </w:p>
    <w:p w:rsidR="001E6F5C" w:rsidRPr="00EE2B2E" w:rsidRDefault="001E6F5C" w:rsidP="00CD7957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color w:val="000000"/>
          <w:szCs w:val="24"/>
        </w:rPr>
      </w:pPr>
      <w:r w:rsidRPr="00EE2B2E">
        <w:rPr>
          <w:rFonts w:ascii="Arial" w:hAnsi="Arial" w:cs="Arial"/>
          <w:color w:val="000000"/>
          <w:szCs w:val="24"/>
        </w:rPr>
        <w:t>6.Выплата ежемесячного денежного поощрения оформляется правовым актом представителя нанимателя (работодателя).</w:t>
      </w:r>
    </w:p>
    <w:p w:rsidR="001E6F5C" w:rsidRPr="00EE2B2E" w:rsidRDefault="001E6F5C" w:rsidP="00CD7957">
      <w:pPr>
        <w:tabs>
          <w:tab w:val="left" w:pos="0"/>
          <w:tab w:val="left" w:pos="709"/>
          <w:tab w:val="left" w:pos="2410"/>
          <w:tab w:val="left" w:pos="9355"/>
        </w:tabs>
        <w:suppressAutoHyphens/>
        <w:overflowPunct/>
        <w:autoSpaceDE/>
        <w:autoSpaceDN/>
        <w:adjustRightInd/>
        <w:ind w:firstLine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7.</w:t>
      </w:r>
      <w:r w:rsidRPr="00EE2B2E">
        <w:rPr>
          <w:rFonts w:ascii="Arial" w:hAnsi="Arial" w:cs="Arial"/>
          <w:color w:val="000000"/>
          <w:szCs w:val="24"/>
        </w:rPr>
        <w:t xml:space="preserve">На ежемесячное денежное поощрение начисляются районный коэффициент и процентная надбавка к заработной плате за работу   в южных районах Иркутской области в соответствии с федеральным и областным законодательством. </w:t>
      </w:r>
    </w:p>
    <w:p w:rsidR="001E6F5C" w:rsidRPr="00EE2B2E" w:rsidRDefault="001E6F5C" w:rsidP="00CD7957">
      <w:pPr>
        <w:overflowPunct/>
        <w:autoSpaceDE/>
        <w:autoSpaceDN/>
        <w:adjustRightInd/>
        <w:jc w:val="both"/>
        <w:rPr>
          <w:rFonts w:ascii="Arial" w:hAnsi="Arial" w:cs="Arial"/>
          <w:color w:val="000000"/>
          <w:szCs w:val="24"/>
        </w:rPr>
      </w:pPr>
    </w:p>
    <w:p w:rsidR="001E6F5C" w:rsidRPr="00EE2B2E" w:rsidRDefault="001E6F5C" w:rsidP="00CD7957">
      <w:pPr>
        <w:tabs>
          <w:tab w:val="left" w:pos="8679"/>
        </w:tabs>
        <w:overflowPunct/>
        <w:ind w:firstLine="709"/>
        <w:jc w:val="center"/>
        <w:rPr>
          <w:rFonts w:ascii="Arial" w:hAnsi="Arial" w:cs="Arial"/>
          <w:color w:val="000000"/>
          <w:szCs w:val="24"/>
        </w:rPr>
      </w:pPr>
      <w:r w:rsidRPr="00EE2B2E">
        <w:rPr>
          <w:rFonts w:ascii="Arial" w:hAnsi="Arial" w:cs="Arial"/>
          <w:color w:val="000000"/>
          <w:szCs w:val="24"/>
        </w:rPr>
        <w:t>ПОЛОЖЕНИЕ</w:t>
      </w:r>
    </w:p>
    <w:p w:rsidR="001E6F5C" w:rsidRPr="00EE2B2E" w:rsidRDefault="001E6F5C" w:rsidP="00CD7957">
      <w:pPr>
        <w:tabs>
          <w:tab w:val="left" w:pos="8679"/>
        </w:tabs>
        <w:overflowPunct/>
        <w:ind w:firstLine="709"/>
        <w:jc w:val="center"/>
        <w:rPr>
          <w:rFonts w:ascii="Arial" w:hAnsi="Arial" w:cs="Arial"/>
          <w:color w:val="000000"/>
          <w:szCs w:val="24"/>
        </w:rPr>
      </w:pPr>
      <w:r w:rsidRPr="00EE2B2E">
        <w:rPr>
          <w:rFonts w:ascii="Arial" w:hAnsi="Arial" w:cs="Arial"/>
          <w:color w:val="000000"/>
          <w:szCs w:val="24"/>
        </w:rPr>
        <w:t xml:space="preserve">о порядке выплаты ежемесячной надбавки за сложность, напряженность </w:t>
      </w:r>
      <w:r>
        <w:rPr>
          <w:rFonts w:ascii="Arial" w:hAnsi="Arial" w:cs="Arial"/>
          <w:color w:val="000000"/>
          <w:szCs w:val="24"/>
        </w:rPr>
        <w:t>и высокие достижения в труде</w:t>
      </w:r>
      <w:r w:rsidRPr="00EE2B2E">
        <w:rPr>
          <w:rFonts w:ascii="Arial" w:hAnsi="Arial" w:cs="Arial"/>
          <w:color w:val="000000"/>
          <w:szCs w:val="24"/>
        </w:rPr>
        <w:t xml:space="preserve"> работникам, замещающим должности, не являющиеся должностями муниципальной службы, и вспомогательному персоналу администрации муниципального образования</w:t>
      </w:r>
    </w:p>
    <w:p w:rsidR="001E6F5C" w:rsidRDefault="001E6F5C" w:rsidP="00CD7957">
      <w:pPr>
        <w:tabs>
          <w:tab w:val="left" w:pos="8679"/>
        </w:tabs>
        <w:overflowPunct/>
        <w:ind w:firstLine="709"/>
        <w:jc w:val="both"/>
        <w:rPr>
          <w:rFonts w:ascii="Arial" w:hAnsi="Arial" w:cs="Arial"/>
          <w:szCs w:val="24"/>
        </w:rPr>
      </w:pPr>
    </w:p>
    <w:p w:rsidR="001E6F5C" w:rsidRPr="00EE2B2E" w:rsidRDefault="001E6F5C" w:rsidP="00CD7957">
      <w:pPr>
        <w:tabs>
          <w:tab w:val="left" w:pos="8679"/>
        </w:tabs>
        <w:overflowPunct/>
        <w:ind w:firstLine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1.</w:t>
      </w:r>
      <w:r w:rsidRPr="00EE2B2E">
        <w:rPr>
          <w:rFonts w:ascii="Arial" w:hAnsi="Arial" w:cs="Arial"/>
          <w:szCs w:val="24"/>
        </w:rPr>
        <w:t xml:space="preserve">Настоящее Положение определяет порядок выплаты ежемесячной надбавки за сложность, напряжённость </w:t>
      </w:r>
      <w:r>
        <w:rPr>
          <w:rFonts w:ascii="Arial" w:hAnsi="Arial" w:cs="Arial"/>
          <w:szCs w:val="24"/>
        </w:rPr>
        <w:t xml:space="preserve">и высокие достижения в труде, </w:t>
      </w:r>
      <w:r w:rsidRPr="00EE2B2E">
        <w:rPr>
          <w:rFonts w:ascii="Arial" w:hAnsi="Arial" w:cs="Arial"/>
          <w:szCs w:val="24"/>
        </w:rPr>
        <w:t xml:space="preserve">замещающим должности, не являющиеся должностями муниципальной службы, и вспомогательному персоналу </w:t>
      </w:r>
      <w:r w:rsidRPr="00EE2B2E">
        <w:rPr>
          <w:rFonts w:ascii="Arial" w:hAnsi="Arial" w:cs="Arial"/>
          <w:color w:val="000000"/>
          <w:szCs w:val="24"/>
        </w:rPr>
        <w:t xml:space="preserve">администрации муниципального образования </w:t>
      </w:r>
      <w:r w:rsidR="00495308">
        <w:rPr>
          <w:rFonts w:ascii="Arial" w:hAnsi="Arial" w:cs="Arial"/>
          <w:color w:val="000000"/>
          <w:szCs w:val="24"/>
        </w:rPr>
        <w:t>Панагинское</w:t>
      </w:r>
      <w:r w:rsidRPr="00EE2B2E">
        <w:rPr>
          <w:rFonts w:ascii="Arial" w:hAnsi="Arial" w:cs="Arial"/>
          <w:color w:val="000000"/>
          <w:szCs w:val="24"/>
        </w:rPr>
        <w:t xml:space="preserve"> сельское поселение и его структурных подразделений </w:t>
      </w:r>
      <w:r w:rsidRPr="00EE2B2E">
        <w:rPr>
          <w:rFonts w:ascii="Arial" w:hAnsi="Arial" w:cs="Arial"/>
          <w:szCs w:val="24"/>
        </w:rPr>
        <w:t>(далее – работники).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Pr="00EE2B2E">
        <w:rPr>
          <w:rFonts w:ascii="Arial" w:hAnsi="Arial" w:cs="Arial"/>
          <w:szCs w:val="24"/>
        </w:rPr>
        <w:t xml:space="preserve">Ежемесячная надбавка за сложность, напряженность и высокие достижения в труде (далее – надбавка) выплачивается за качественное, оперативное выполнение объема работ и указывается в трудовом договоре работника. 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Раб</w:t>
      </w:r>
      <w:r>
        <w:rPr>
          <w:rFonts w:ascii="Arial" w:hAnsi="Arial" w:cs="Arial"/>
          <w:szCs w:val="24"/>
        </w:rPr>
        <w:t>отникам выплачивается указанная</w:t>
      </w:r>
      <w:r w:rsidRPr="00EE2B2E">
        <w:rPr>
          <w:rFonts w:ascii="Arial" w:hAnsi="Arial" w:cs="Arial"/>
          <w:szCs w:val="24"/>
        </w:rPr>
        <w:t xml:space="preserve"> надбавка в размере 100 процентов от должностного оклада (тарифной ставки) для с</w:t>
      </w:r>
      <w:r>
        <w:rPr>
          <w:rFonts w:ascii="Arial" w:hAnsi="Arial" w:cs="Arial"/>
          <w:szCs w:val="24"/>
        </w:rPr>
        <w:t>торожей,</w:t>
      </w:r>
      <w:r w:rsidR="00495308">
        <w:rPr>
          <w:rFonts w:ascii="Arial" w:hAnsi="Arial" w:cs="Arial"/>
          <w:szCs w:val="24"/>
        </w:rPr>
        <w:t xml:space="preserve"> уборщик сл. помещений,</w:t>
      </w:r>
      <w:r>
        <w:rPr>
          <w:rFonts w:ascii="Arial" w:hAnsi="Arial" w:cs="Arial"/>
          <w:szCs w:val="24"/>
        </w:rPr>
        <w:t xml:space="preserve"> водителю начисляется </w:t>
      </w:r>
      <w:r w:rsidRPr="00EE2B2E">
        <w:rPr>
          <w:rFonts w:ascii="Arial" w:hAnsi="Arial" w:cs="Arial"/>
          <w:szCs w:val="24"/>
        </w:rPr>
        <w:t xml:space="preserve">надбавкаот должностного оклада (тарифной ставки) + повышающий коэффициент. 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При определении   размера надбавки учитываются следующие условия: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Указанная надбавка может быть выплачена в размере 100 процентов только в случае совокупности всех перечисленных факторов, на основании ходатайства (оформленного в письменном виде) на имя работодателя, подписанного непосредственным руководителем, об установлении повышенного размера надбавки, с указанием конкретных оснований увеличения указанной надбавки. Решение о выплате повышенной надбавки оформляется правовым актом работодателя.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color w:val="000000"/>
          <w:szCs w:val="24"/>
        </w:rPr>
      </w:pPr>
      <w:r w:rsidRPr="00EE2B2E">
        <w:rPr>
          <w:rFonts w:ascii="Arial" w:hAnsi="Arial" w:cs="Arial"/>
          <w:szCs w:val="24"/>
        </w:rPr>
        <w:t xml:space="preserve">При определении конкретного размера надбавки учитывается степень сложности, напряженности выполняемых работником заданий в соответствии с его должностными </w:t>
      </w:r>
      <w:r w:rsidRPr="00EE2B2E">
        <w:rPr>
          <w:rFonts w:ascii="Arial" w:hAnsi="Arial" w:cs="Arial"/>
          <w:color w:val="000000"/>
          <w:szCs w:val="24"/>
        </w:rPr>
        <w:t>обязанностями.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Надбавка носит срочный и персонифицированный характер и устанавливается на кратковременный период (месяц).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Надбавка выплачивается </w:t>
      </w:r>
      <w:r w:rsidRPr="00EE2B2E">
        <w:rPr>
          <w:rFonts w:ascii="Arial" w:hAnsi="Arial" w:cs="Arial"/>
          <w:szCs w:val="24"/>
        </w:rPr>
        <w:t>пропорционально отработанному времени.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4.На надбавку </w:t>
      </w:r>
      <w:r w:rsidRPr="00EE2B2E">
        <w:rPr>
          <w:rFonts w:ascii="Arial" w:hAnsi="Arial" w:cs="Arial"/>
          <w:szCs w:val="24"/>
        </w:rPr>
        <w:t>начисляется районный коэффициент и процентная надбавка к</w:t>
      </w:r>
      <w:r>
        <w:rPr>
          <w:rFonts w:ascii="Arial" w:hAnsi="Arial" w:cs="Arial"/>
          <w:szCs w:val="24"/>
        </w:rPr>
        <w:t xml:space="preserve"> заработной плате за работу </w:t>
      </w:r>
      <w:r w:rsidRPr="00EE2B2E">
        <w:rPr>
          <w:rFonts w:ascii="Arial" w:hAnsi="Arial" w:cs="Arial"/>
          <w:szCs w:val="24"/>
        </w:rPr>
        <w:t>в южных районах Иркутской области в соответствии с действующим федеральным и областным законодательством.</w:t>
      </w:r>
    </w:p>
    <w:p w:rsidR="001E6F5C" w:rsidRPr="00EE2B2E" w:rsidRDefault="001E6F5C" w:rsidP="00CD7957">
      <w:pPr>
        <w:overflowPunct/>
        <w:autoSpaceDE/>
        <w:autoSpaceDN/>
        <w:adjustRightInd/>
        <w:jc w:val="both"/>
        <w:rPr>
          <w:rFonts w:ascii="Arial" w:hAnsi="Arial" w:cs="Arial"/>
          <w:szCs w:val="24"/>
        </w:rPr>
      </w:pPr>
    </w:p>
    <w:p w:rsidR="001E6F5C" w:rsidRPr="00EE2B2E" w:rsidRDefault="001E6F5C" w:rsidP="00CD7957">
      <w:pPr>
        <w:tabs>
          <w:tab w:val="left" w:pos="8679"/>
        </w:tabs>
        <w:overflowPunct/>
        <w:ind w:firstLine="709"/>
        <w:jc w:val="center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ПОЛОЖЕНИЕ</w:t>
      </w:r>
    </w:p>
    <w:p w:rsidR="001E6F5C" w:rsidRPr="00EE2B2E" w:rsidRDefault="001E6F5C" w:rsidP="00CD7957">
      <w:pPr>
        <w:tabs>
          <w:tab w:val="left" w:pos="8679"/>
        </w:tabs>
        <w:overflowPunct/>
        <w:ind w:firstLine="709"/>
        <w:jc w:val="center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 xml:space="preserve">о порядке единовременной выплаты при предоставлении ежегодного оплачиваемого отпуска работникам, замещающим должности, не являющиеся должностями муниципальной службы, и вспомогательному персоналу администрации муниципального образования </w:t>
      </w:r>
      <w:r w:rsidR="00495308">
        <w:rPr>
          <w:rFonts w:ascii="Arial" w:hAnsi="Arial" w:cs="Arial"/>
          <w:bCs/>
          <w:szCs w:val="24"/>
        </w:rPr>
        <w:t>Панагинского</w:t>
      </w:r>
      <w:r w:rsidRPr="00EE2B2E">
        <w:rPr>
          <w:rFonts w:ascii="Arial" w:hAnsi="Arial" w:cs="Arial"/>
          <w:bCs/>
          <w:szCs w:val="24"/>
        </w:rPr>
        <w:t xml:space="preserve"> сельского поселения  </w:t>
      </w:r>
      <w:r w:rsidRPr="00EE2B2E">
        <w:rPr>
          <w:rFonts w:ascii="Arial" w:hAnsi="Arial" w:cs="Arial"/>
          <w:szCs w:val="24"/>
        </w:rPr>
        <w:t xml:space="preserve"> и его структурных подразделений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</w:p>
    <w:p w:rsidR="001E6F5C" w:rsidRPr="00EE2B2E" w:rsidRDefault="001E6F5C" w:rsidP="00CD7957">
      <w:pPr>
        <w:tabs>
          <w:tab w:val="left" w:pos="8679"/>
        </w:tabs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Pr="00EE2B2E">
        <w:rPr>
          <w:rFonts w:ascii="Arial" w:hAnsi="Arial" w:cs="Arial"/>
          <w:szCs w:val="24"/>
        </w:rPr>
        <w:t xml:space="preserve">Настоящее Положение определяет порядок единовременной выплаты при предоставлении ежегодного оплачиваемого отпуска (далее – единовременная выплата) работникам, замещающим должности, не являющиеся должностями муниципальной службы, и вспомогательному персоналу администрации муниципального образования </w:t>
      </w:r>
      <w:r w:rsidRPr="00EE2B2E">
        <w:rPr>
          <w:rFonts w:ascii="Arial" w:hAnsi="Arial" w:cs="Arial"/>
          <w:bCs/>
          <w:color w:val="000000"/>
          <w:szCs w:val="24"/>
        </w:rPr>
        <w:t>МО</w:t>
      </w:r>
      <w:r w:rsidR="00495308">
        <w:rPr>
          <w:rFonts w:ascii="Arial" w:hAnsi="Arial" w:cs="Arial"/>
          <w:bCs/>
          <w:szCs w:val="24"/>
        </w:rPr>
        <w:t>Панагинского</w:t>
      </w:r>
      <w:r w:rsidRPr="00EE2B2E">
        <w:rPr>
          <w:rFonts w:ascii="Arial" w:hAnsi="Arial" w:cs="Arial"/>
          <w:bCs/>
          <w:szCs w:val="24"/>
        </w:rPr>
        <w:t xml:space="preserve"> сельского поселения  </w:t>
      </w:r>
      <w:r w:rsidRPr="00EE2B2E">
        <w:rPr>
          <w:rFonts w:ascii="Arial" w:hAnsi="Arial" w:cs="Arial"/>
          <w:szCs w:val="24"/>
        </w:rPr>
        <w:t xml:space="preserve"> и его структурных подразделений</w:t>
      </w:r>
    </w:p>
    <w:p w:rsidR="001E6F5C" w:rsidRPr="00EE2B2E" w:rsidRDefault="001E6F5C" w:rsidP="00CD7957">
      <w:pPr>
        <w:tabs>
          <w:tab w:val="left" w:pos="8679"/>
        </w:tabs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(далее – работники).</w:t>
      </w:r>
    </w:p>
    <w:p w:rsidR="001E6F5C" w:rsidRPr="00EE2B2E" w:rsidRDefault="001E6F5C" w:rsidP="00CD7957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Pr="00EE2B2E">
        <w:rPr>
          <w:rFonts w:ascii="Arial" w:hAnsi="Arial" w:cs="Arial"/>
          <w:szCs w:val="24"/>
        </w:rPr>
        <w:t>В целях настоящего Положения под отработанным временем работника понимаются периоды, установленные трудовым законодательством для исчисления стажа работы, дающего право на ежегодный основной оплачиваемый отпуск.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 w:rsidRPr="00EE2B2E">
        <w:rPr>
          <w:rFonts w:ascii="Arial" w:hAnsi="Arial" w:cs="Arial"/>
          <w:szCs w:val="24"/>
        </w:rPr>
        <w:t>Единовременная выплата производится один раз в год при предоставлении работнику ежегодного оплачиваемого отпуска.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4. Единовременная выплата производится по заявлению работника в случае:</w:t>
      </w:r>
    </w:p>
    <w:p w:rsidR="001E6F5C" w:rsidRPr="00EE2B2E" w:rsidRDefault="001E6F5C" w:rsidP="00CD7957">
      <w:pPr>
        <w:tabs>
          <w:tab w:val="left" w:pos="0"/>
          <w:tab w:val="left" w:pos="709"/>
          <w:tab w:val="left" w:pos="2410"/>
          <w:tab w:val="left" w:pos="9355"/>
        </w:tabs>
        <w:suppressAutoHyphens/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1) разделения в установленном порядке ежегодного оплачиваемого отпуска на части – при предоставлении одной из частей данного отпуска;</w:t>
      </w:r>
    </w:p>
    <w:p w:rsidR="001E6F5C" w:rsidRPr="00EE2B2E" w:rsidRDefault="001E6F5C" w:rsidP="00CD7957">
      <w:pPr>
        <w:tabs>
          <w:tab w:val="left" w:pos="0"/>
          <w:tab w:val="left" w:pos="709"/>
          <w:tab w:val="left" w:pos="2410"/>
          <w:tab w:val="left" w:pos="9355"/>
        </w:tabs>
        <w:suppressAutoHyphens/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2) замены </w:t>
      </w:r>
      <w:r w:rsidRPr="00EE2B2E">
        <w:rPr>
          <w:rFonts w:ascii="Arial" w:hAnsi="Arial" w:cs="Arial"/>
          <w:szCs w:val="24"/>
        </w:rPr>
        <w:t xml:space="preserve">в установленном порядке части ежегодного оплачиваемого отпуска денежной компенсацией – одновременно с предоставлением данной компенсации. </w:t>
      </w:r>
    </w:p>
    <w:p w:rsidR="001E6F5C" w:rsidRPr="00EE2B2E" w:rsidRDefault="001E6F5C" w:rsidP="00CD7957">
      <w:pPr>
        <w:tabs>
          <w:tab w:val="left" w:pos="0"/>
          <w:tab w:val="left" w:pos="709"/>
          <w:tab w:val="left" w:pos="2410"/>
          <w:tab w:val="left" w:pos="9355"/>
        </w:tabs>
        <w:suppressAutoHyphens/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5. Единовременная выпла</w:t>
      </w:r>
      <w:r>
        <w:rPr>
          <w:rFonts w:ascii="Arial" w:hAnsi="Arial" w:cs="Arial"/>
          <w:szCs w:val="24"/>
        </w:rPr>
        <w:t>та производится пропорционально</w:t>
      </w:r>
      <w:r w:rsidRPr="00EE2B2E">
        <w:rPr>
          <w:rFonts w:ascii="Arial" w:hAnsi="Arial" w:cs="Arial"/>
          <w:szCs w:val="24"/>
        </w:rPr>
        <w:t xml:space="preserve"> отработанному времени: </w:t>
      </w:r>
    </w:p>
    <w:p w:rsidR="001E6F5C" w:rsidRPr="00EE2B2E" w:rsidRDefault="001E6F5C" w:rsidP="00CD7957">
      <w:pPr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1) при предоставлении ежегодного оплачиваемого отпуска (замены его части денежной компенсацией) работнику, вступившему в трудовые отношения в течение текущего календарного года и не проработавшему полный календарный год;</w:t>
      </w:r>
    </w:p>
    <w:p w:rsidR="001E6F5C" w:rsidRPr="00EE2B2E" w:rsidRDefault="001E6F5C" w:rsidP="00CD7957">
      <w:pPr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2) при увольнении работника в течение текущего календарного года, за исключением случаев увольнения за виновные действия, если ежегодный оплачиваемый отпуск (денежная компенсация) ему не предоставлялся (не предоставлялась) в установленном порядке в данном календарном году.</w:t>
      </w:r>
    </w:p>
    <w:p w:rsidR="001E6F5C" w:rsidRPr="00EE2B2E" w:rsidRDefault="001E6F5C" w:rsidP="00CD7957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</w:t>
      </w:r>
      <w:r w:rsidRPr="00EE2B2E">
        <w:rPr>
          <w:rFonts w:ascii="Arial" w:hAnsi="Arial" w:cs="Arial"/>
          <w:szCs w:val="24"/>
        </w:rPr>
        <w:t>Предоставление единовременной выплаты работнику оформляется правовым актом представителя нанимателя (работодателя).</w:t>
      </w:r>
    </w:p>
    <w:p w:rsidR="001E6F5C" w:rsidRPr="00EE2B2E" w:rsidRDefault="001E6F5C" w:rsidP="00CD7957">
      <w:pPr>
        <w:tabs>
          <w:tab w:val="left" w:pos="0"/>
          <w:tab w:val="left" w:pos="709"/>
          <w:tab w:val="left" w:pos="2410"/>
          <w:tab w:val="left" w:pos="9355"/>
        </w:tabs>
        <w:suppressAutoHyphens/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Pr="00EE2B2E">
        <w:rPr>
          <w:rFonts w:ascii="Arial" w:hAnsi="Arial" w:cs="Arial"/>
          <w:szCs w:val="24"/>
        </w:rPr>
        <w:t xml:space="preserve">На единовременную выплату начисляются районный коэффициент и процентная надбавка к </w:t>
      </w:r>
      <w:r w:rsidR="00495308">
        <w:rPr>
          <w:rFonts w:ascii="Arial" w:hAnsi="Arial" w:cs="Arial"/>
          <w:szCs w:val="24"/>
        </w:rPr>
        <w:t xml:space="preserve">заработной плате за работу в   </w:t>
      </w:r>
      <w:r w:rsidRPr="00EE2B2E">
        <w:rPr>
          <w:rFonts w:ascii="Arial" w:hAnsi="Arial" w:cs="Arial"/>
          <w:szCs w:val="24"/>
        </w:rPr>
        <w:t xml:space="preserve"> южных районах Иркутской области в соответствии с федеральным и областным законодательством. </w:t>
      </w:r>
    </w:p>
    <w:p w:rsidR="001E6F5C" w:rsidRPr="00EE2B2E" w:rsidRDefault="001E6F5C" w:rsidP="00CD7957">
      <w:pPr>
        <w:overflowPunct/>
        <w:autoSpaceDE/>
        <w:autoSpaceDN/>
        <w:adjustRightInd/>
        <w:jc w:val="both"/>
        <w:rPr>
          <w:rFonts w:ascii="Arial" w:hAnsi="Arial" w:cs="Arial"/>
          <w:szCs w:val="24"/>
        </w:rPr>
      </w:pPr>
    </w:p>
    <w:p w:rsidR="001E6F5C" w:rsidRPr="00EE2B2E" w:rsidRDefault="001E6F5C" w:rsidP="00CD7957">
      <w:pPr>
        <w:tabs>
          <w:tab w:val="left" w:pos="8679"/>
        </w:tabs>
        <w:overflowPunct/>
        <w:ind w:firstLine="709"/>
        <w:jc w:val="center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ПОЛОЖЕНИЕ</w:t>
      </w:r>
    </w:p>
    <w:p w:rsidR="001E6F5C" w:rsidRPr="00EE2B2E" w:rsidRDefault="001E6F5C" w:rsidP="00CD7957">
      <w:pPr>
        <w:tabs>
          <w:tab w:val="left" w:pos="8679"/>
        </w:tabs>
        <w:overflowPunct/>
        <w:ind w:firstLine="709"/>
        <w:jc w:val="center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 xml:space="preserve">о порядке   выплаты материальной помощи при предоставлении ежегодного оплачиваемого отпуска работникам, замещающим должности, не являющиеся должностями муниципальной службы, и вспомогательному персоналу администрации муниципального образования </w:t>
      </w:r>
      <w:r w:rsidR="00495308">
        <w:rPr>
          <w:rFonts w:ascii="Arial" w:hAnsi="Arial" w:cs="Arial"/>
          <w:bCs/>
          <w:szCs w:val="24"/>
        </w:rPr>
        <w:t>Панагинского</w:t>
      </w:r>
      <w:r w:rsidRPr="00EE2B2E">
        <w:rPr>
          <w:rFonts w:ascii="Arial" w:hAnsi="Arial" w:cs="Arial"/>
          <w:bCs/>
          <w:szCs w:val="24"/>
        </w:rPr>
        <w:t xml:space="preserve"> сельского поселения  </w:t>
      </w:r>
      <w:r w:rsidRPr="00EE2B2E">
        <w:rPr>
          <w:rFonts w:ascii="Arial" w:hAnsi="Arial" w:cs="Arial"/>
          <w:szCs w:val="24"/>
        </w:rPr>
        <w:t xml:space="preserve"> и его структурных подразделений</w:t>
      </w:r>
    </w:p>
    <w:p w:rsidR="001E6F5C" w:rsidRPr="00EE2B2E" w:rsidRDefault="001E6F5C" w:rsidP="00CD7957">
      <w:pPr>
        <w:overflowPunct/>
        <w:jc w:val="both"/>
        <w:rPr>
          <w:rFonts w:ascii="Arial" w:hAnsi="Arial" w:cs="Arial"/>
          <w:szCs w:val="24"/>
        </w:rPr>
      </w:pPr>
    </w:p>
    <w:p w:rsidR="001E6F5C" w:rsidRPr="00EE2B2E" w:rsidRDefault="001E6F5C" w:rsidP="00CD7957">
      <w:pPr>
        <w:tabs>
          <w:tab w:val="left" w:pos="8679"/>
        </w:tabs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Pr="00EE2B2E">
        <w:rPr>
          <w:rFonts w:ascii="Arial" w:hAnsi="Arial" w:cs="Arial"/>
          <w:szCs w:val="24"/>
        </w:rPr>
        <w:t xml:space="preserve">Настоящее Положение определяет порядок   выплаты материальной помощи при предоставлении ежегодного оплачиваемого отпуска (далее – материальная помощь) работникам, замещающим должности, не являющиеся должностями муниципальной службы, и вспомогательному персоналу администрации муниципального образования </w:t>
      </w:r>
      <w:r w:rsidRPr="00EE2B2E">
        <w:rPr>
          <w:rFonts w:ascii="Arial" w:hAnsi="Arial" w:cs="Arial"/>
          <w:bCs/>
          <w:color w:val="000000"/>
          <w:szCs w:val="24"/>
        </w:rPr>
        <w:t xml:space="preserve">МО </w:t>
      </w:r>
      <w:r w:rsidR="00495308">
        <w:rPr>
          <w:rFonts w:ascii="Arial" w:hAnsi="Arial" w:cs="Arial"/>
          <w:bCs/>
          <w:szCs w:val="24"/>
        </w:rPr>
        <w:t>Панагинского</w:t>
      </w:r>
      <w:r w:rsidRPr="00EE2B2E">
        <w:rPr>
          <w:rFonts w:ascii="Arial" w:hAnsi="Arial" w:cs="Arial"/>
          <w:bCs/>
          <w:szCs w:val="24"/>
        </w:rPr>
        <w:t xml:space="preserve"> сельского поселения  </w:t>
      </w:r>
      <w:r w:rsidRPr="00EE2B2E">
        <w:rPr>
          <w:rFonts w:ascii="Arial" w:hAnsi="Arial" w:cs="Arial"/>
          <w:szCs w:val="24"/>
        </w:rPr>
        <w:t xml:space="preserve"> и его структурных подразделений</w:t>
      </w:r>
    </w:p>
    <w:p w:rsidR="001E6F5C" w:rsidRPr="00EE2B2E" w:rsidRDefault="001E6F5C" w:rsidP="00CD7957">
      <w:pPr>
        <w:tabs>
          <w:tab w:val="left" w:pos="8679"/>
        </w:tabs>
        <w:overflowPunct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(далее – работники).</w:t>
      </w:r>
    </w:p>
    <w:p w:rsidR="001E6F5C" w:rsidRPr="00EE2B2E" w:rsidRDefault="001E6F5C" w:rsidP="00CD7957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Pr="00EE2B2E">
        <w:rPr>
          <w:rFonts w:ascii="Arial" w:hAnsi="Arial" w:cs="Arial"/>
          <w:szCs w:val="24"/>
        </w:rPr>
        <w:t>В целях настоящего Положения под отработанным временем работника понимаются периоды, установленные трудовым законодательством для исчисления стажа работы, дающего право на ежегодный основной оплачиваемый отпуск.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 w:rsidRPr="00EE2B2E">
        <w:rPr>
          <w:rFonts w:ascii="Arial" w:hAnsi="Arial" w:cs="Arial"/>
          <w:szCs w:val="24"/>
        </w:rPr>
        <w:t>Материальная помощь выплачивается раз в год при предоставлении работнику ежегодного оплачиваемого отпуска.</w:t>
      </w:r>
    </w:p>
    <w:p w:rsidR="001E6F5C" w:rsidRPr="00EE2B2E" w:rsidRDefault="001E6F5C" w:rsidP="00CD7957">
      <w:pPr>
        <w:overflowPunct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</w:t>
      </w:r>
      <w:r w:rsidRPr="00EE2B2E">
        <w:rPr>
          <w:rFonts w:ascii="Arial" w:hAnsi="Arial" w:cs="Arial"/>
          <w:szCs w:val="24"/>
        </w:rPr>
        <w:t>Выплата материальной помощи производится по заявлению работника в случае:</w:t>
      </w:r>
    </w:p>
    <w:p w:rsidR="001E6F5C" w:rsidRPr="00EE2B2E" w:rsidRDefault="001E6F5C" w:rsidP="00CD7957">
      <w:pPr>
        <w:tabs>
          <w:tab w:val="left" w:pos="0"/>
          <w:tab w:val="left" w:pos="709"/>
          <w:tab w:val="left" w:pos="2410"/>
          <w:tab w:val="left" w:pos="9355"/>
        </w:tabs>
        <w:suppressAutoHyphens/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1) разделения в установленном порядке ежегодного оплачиваемого отпуска на части – при предоставлении одной из частей данного отпуска;</w:t>
      </w:r>
    </w:p>
    <w:p w:rsidR="001E6F5C" w:rsidRPr="00EE2B2E" w:rsidRDefault="001E6F5C" w:rsidP="00CD7957">
      <w:pPr>
        <w:tabs>
          <w:tab w:val="left" w:pos="0"/>
          <w:tab w:val="left" w:pos="709"/>
          <w:tab w:val="left" w:pos="2410"/>
          <w:tab w:val="left" w:pos="9355"/>
        </w:tabs>
        <w:suppressAutoHyphens/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2) замены </w:t>
      </w:r>
      <w:r w:rsidRPr="00EE2B2E">
        <w:rPr>
          <w:rFonts w:ascii="Arial" w:hAnsi="Arial" w:cs="Arial"/>
          <w:szCs w:val="24"/>
        </w:rPr>
        <w:t xml:space="preserve">в установленном порядке части ежегодного оплачиваемого отпуска денежной компенсацией – одновременно с предоставлением данной компенсации. </w:t>
      </w:r>
    </w:p>
    <w:p w:rsidR="001E6F5C" w:rsidRPr="00EE2B2E" w:rsidRDefault="001E6F5C" w:rsidP="00CD7957">
      <w:pPr>
        <w:tabs>
          <w:tab w:val="left" w:pos="0"/>
          <w:tab w:val="left" w:pos="709"/>
          <w:tab w:val="left" w:pos="2410"/>
          <w:tab w:val="left" w:pos="9355"/>
        </w:tabs>
        <w:suppressAutoHyphens/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5.Выплата</w:t>
      </w:r>
      <w:r w:rsidRPr="00EE2B2E">
        <w:rPr>
          <w:rFonts w:ascii="Arial" w:hAnsi="Arial" w:cs="Arial"/>
          <w:szCs w:val="24"/>
        </w:rPr>
        <w:t xml:space="preserve"> материальной помощ</w:t>
      </w:r>
      <w:r>
        <w:rPr>
          <w:rFonts w:ascii="Arial" w:hAnsi="Arial" w:cs="Arial"/>
          <w:szCs w:val="24"/>
        </w:rPr>
        <w:t xml:space="preserve">и производится пропорционально </w:t>
      </w:r>
      <w:r w:rsidRPr="00EE2B2E">
        <w:rPr>
          <w:rFonts w:ascii="Arial" w:hAnsi="Arial" w:cs="Arial"/>
          <w:szCs w:val="24"/>
        </w:rPr>
        <w:t xml:space="preserve">отработанному времени: </w:t>
      </w:r>
    </w:p>
    <w:p w:rsidR="001E6F5C" w:rsidRPr="00EE2B2E" w:rsidRDefault="001E6F5C" w:rsidP="00CD7957">
      <w:pPr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1) при предоставлении ежегодного оплачиваемого отпуска (замены его части денежной компенсацией) работнику, вступившему в трудовые отношения в течение текущего календарного года и не проработавшему полный календарный год;</w:t>
      </w:r>
    </w:p>
    <w:p w:rsidR="001E6F5C" w:rsidRPr="00EE2B2E" w:rsidRDefault="001E6F5C" w:rsidP="00CD7957">
      <w:pPr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 w:rsidRPr="00EE2B2E">
        <w:rPr>
          <w:rFonts w:ascii="Arial" w:hAnsi="Arial" w:cs="Arial"/>
          <w:szCs w:val="24"/>
        </w:rPr>
        <w:t>2) при увольнении работника в течение текущего календарного года, за исключением случаев увольнения за виновные действия, если ежегодный оплачиваемый отпуск (денежная компенсация) ему не предоставлялся (не предоставлялась) в установленном порядке в данном календарном году.</w:t>
      </w:r>
    </w:p>
    <w:p w:rsidR="001E6F5C" w:rsidRPr="00EE2B2E" w:rsidRDefault="001E6F5C" w:rsidP="00CD7957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6.Предоставление   выплаты</w:t>
      </w:r>
      <w:r w:rsidRPr="00EE2B2E">
        <w:rPr>
          <w:rFonts w:ascii="Arial" w:hAnsi="Arial" w:cs="Arial"/>
          <w:szCs w:val="24"/>
        </w:rPr>
        <w:t xml:space="preserve"> материальной помощи работнику оформляется правовым актом представителя нанимателя (работодателя).</w:t>
      </w:r>
    </w:p>
    <w:p w:rsidR="001E6F5C" w:rsidRPr="00EE2B2E" w:rsidRDefault="001E6F5C" w:rsidP="00CD7957">
      <w:pPr>
        <w:tabs>
          <w:tab w:val="left" w:pos="0"/>
          <w:tab w:val="left" w:pos="709"/>
          <w:tab w:val="left" w:pos="2410"/>
          <w:tab w:val="left" w:pos="9355"/>
        </w:tabs>
        <w:suppressAutoHyphens/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Pr="00EE2B2E">
        <w:rPr>
          <w:rFonts w:ascii="Arial" w:hAnsi="Arial" w:cs="Arial"/>
          <w:szCs w:val="24"/>
        </w:rPr>
        <w:t xml:space="preserve">На материальную помощь   начисляются районный коэффициент и процентная надбавка к заработной плате за работу в     южных районах Иркутской области в соответствии с федеральным и областным законодательством. </w:t>
      </w:r>
    </w:p>
    <w:p w:rsidR="001E6F5C" w:rsidRPr="003A158E" w:rsidRDefault="001E6F5C" w:rsidP="00CD7957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1E6F5C" w:rsidRPr="003A158E" w:rsidRDefault="001E6F5C" w:rsidP="00CD7957">
      <w:pPr>
        <w:overflowPunct/>
        <w:autoSpaceDE/>
        <w:autoSpaceDN/>
        <w:adjustRightInd/>
        <w:ind w:firstLine="709"/>
        <w:jc w:val="center"/>
        <w:rPr>
          <w:rFonts w:ascii="Arial" w:hAnsi="Arial" w:cs="Arial"/>
          <w:szCs w:val="24"/>
        </w:rPr>
      </w:pPr>
      <w:r w:rsidRPr="003A158E">
        <w:rPr>
          <w:rFonts w:ascii="Arial" w:hAnsi="Arial" w:cs="Arial"/>
          <w:szCs w:val="24"/>
        </w:rPr>
        <w:t>СХЕМА</w:t>
      </w:r>
    </w:p>
    <w:p w:rsidR="001E6F5C" w:rsidRPr="00D31843" w:rsidRDefault="001E6F5C" w:rsidP="00CD7957">
      <w:pPr>
        <w:overflowPunct/>
        <w:autoSpaceDE/>
        <w:autoSpaceDN/>
        <w:adjustRightInd/>
        <w:ind w:firstLine="709"/>
        <w:jc w:val="center"/>
        <w:rPr>
          <w:rFonts w:ascii="Arial" w:hAnsi="Arial" w:cs="Arial"/>
          <w:color w:val="000000" w:themeColor="text1"/>
          <w:szCs w:val="24"/>
        </w:rPr>
      </w:pPr>
      <w:r w:rsidRPr="003A158E">
        <w:rPr>
          <w:rFonts w:ascii="Arial" w:hAnsi="Arial" w:cs="Arial"/>
          <w:szCs w:val="24"/>
        </w:rPr>
        <w:t>должностных окладов работников, замещающих должности, не являющиеся дол</w:t>
      </w:r>
      <w:r>
        <w:rPr>
          <w:rFonts w:ascii="Arial" w:hAnsi="Arial" w:cs="Arial"/>
          <w:szCs w:val="24"/>
        </w:rPr>
        <w:t xml:space="preserve">жностями муниципальной службы, </w:t>
      </w:r>
      <w:r w:rsidRPr="003A158E">
        <w:rPr>
          <w:rFonts w:ascii="Arial" w:hAnsi="Arial" w:cs="Arial"/>
          <w:szCs w:val="24"/>
        </w:rPr>
        <w:t xml:space="preserve">администрации муниципального образования </w:t>
      </w:r>
      <w:r w:rsidR="00775529">
        <w:rPr>
          <w:rFonts w:ascii="Arial" w:hAnsi="Arial" w:cs="Arial"/>
          <w:szCs w:val="24"/>
        </w:rPr>
        <w:t xml:space="preserve">Панагинское </w:t>
      </w:r>
      <w:r w:rsidRPr="003A158E">
        <w:rPr>
          <w:rFonts w:ascii="Arial" w:hAnsi="Arial" w:cs="Arial"/>
          <w:szCs w:val="24"/>
        </w:rPr>
        <w:t>сельское поселение</w:t>
      </w:r>
    </w:p>
    <w:p w:rsidR="001E6F5C" w:rsidRPr="00D31843" w:rsidRDefault="001E6F5C" w:rsidP="00CD7957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tbl>
      <w:tblPr>
        <w:tblW w:w="5258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03"/>
        <w:gridCol w:w="4306"/>
      </w:tblGrid>
      <w:tr w:rsidR="001E6F5C" w:rsidRPr="00D31843" w:rsidTr="00775529">
        <w:trPr>
          <w:trHeight w:val="631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5C" w:rsidRPr="00D31843" w:rsidRDefault="001E6F5C" w:rsidP="00CD7957">
            <w:pPr>
              <w:overflowPunct/>
              <w:autoSpaceDE/>
              <w:autoSpaceDN/>
              <w:adjustRightInd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D31843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 должности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5C" w:rsidRPr="00D31843" w:rsidRDefault="001E6F5C" w:rsidP="00CD7957">
            <w:pPr>
              <w:overflowPunct/>
              <w:autoSpaceDE/>
              <w:autoSpaceDN/>
              <w:adjustRightInd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D31843">
              <w:rPr>
                <w:rFonts w:ascii="Courier New" w:hAnsi="Courier New" w:cs="Courier New"/>
                <w:sz w:val="22"/>
                <w:szCs w:val="22"/>
                <w:lang w:eastAsia="en-US"/>
              </w:rPr>
              <w:t>Размер должностного оклада, руб.</w:t>
            </w:r>
          </w:p>
        </w:tc>
      </w:tr>
      <w:tr w:rsidR="001E6F5C" w:rsidRPr="00D31843" w:rsidTr="00775529">
        <w:trPr>
          <w:trHeight w:val="526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5C" w:rsidRPr="00D31843" w:rsidRDefault="001E6F5C" w:rsidP="00CD7957">
            <w:pPr>
              <w:overflowPunct/>
              <w:autoSpaceDE/>
              <w:autoSpaceDN/>
              <w:adjustRightInd/>
              <w:rPr>
                <w:rFonts w:ascii="Courier New" w:hAnsi="Courier New" w:cs="Courier New"/>
                <w:szCs w:val="22"/>
                <w:lang w:eastAsia="en-US"/>
              </w:rPr>
            </w:pPr>
            <w:r w:rsidRPr="00D31843">
              <w:rPr>
                <w:rFonts w:ascii="Courier New" w:hAnsi="Courier New" w:cs="Courier New"/>
                <w:sz w:val="22"/>
                <w:szCs w:val="22"/>
                <w:lang w:eastAsia="en-US"/>
              </w:rPr>
              <w:t>сторож (2 разряд)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5C" w:rsidRDefault="00E14A7D" w:rsidP="00CD7957">
            <w:pPr>
              <w:overflowPunct/>
              <w:autoSpaceDE/>
              <w:autoSpaceDN/>
              <w:adjustRightInd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5900</w:t>
            </w:r>
          </w:p>
          <w:p w:rsidR="00775529" w:rsidRPr="00D31843" w:rsidRDefault="00775529" w:rsidP="00CD7957">
            <w:pPr>
              <w:overflowPunct/>
              <w:autoSpaceDE/>
              <w:autoSpaceDN/>
              <w:adjustRightInd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775529" w:rsidRPr="00D31843" w:rsidTr="00775529">
        <w:trPr>
          <w:trHeight w:val="208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9" w:rsidRPr="00D31843" w:rsidRDefault="00775529" w:rsidP="00CD7957">
            <w:pPr>
              <w:rPr>
                <w:rFonts w:ascii="Courier New" w:hAnsi="Courier New" w:cs="Courier New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Уборщик сл. помещений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29" w:rsidRDefault="00E14A7D" w:rsidP="00CD7957">
            <w:pPr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6080</w:t>
            </w:r>
          </w:p>
        </w:tc>
      </w:tr>
      <w:tr w:rsidR="001E6F5C" w:rsidRPr="00D31843" w:rsidTr="00775529">
        <w:trPr>
          <w:trHeight w:val="600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5C" w:rsidRPr="00D31843" w:rsidRDefault="00CD7957" w:rsidP="00CD7957">
            <w:pPr>
              <w:overflowPunct/>
              <w:autoSpaceDE/>
              <w:autoSpaceDN/>
              <w:adjustRightInd/>
              <w:rPr>
                <w:rFonts w:ascii="Courier New" w:hAnsi="Courier New" w:cs="Courier New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водитель </w:t>
            </w:r>
            <w:r w:rsidR="001E6F5C" w:rsidRPr="00D31843">
              <w:rPr>
                <w:rFonts w:ascii="Courier New" w:hAnsi="Courier New" w:cs="Courier New"/>
                <w:sz w:val="22"/>
                <w:szCs w:val="22"/>
                <w:lang w:eastAsia="en-US"/>
              </w:rPr>
              <w:t>(6 разряд)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5C" w:rsidRPr="00D31843" w:rsidRDefault="00E14A7D" w:rsidP="00CD7957">
            <w:pPr>
              <w:overflowPunct/>
              <w:autoSpaceDE/>
              <w:autoSpaceDN/>
              <w:adjustRightInd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6270</w:t>
            </w:r>
          </w:p>
        </w:tc>
      </w:tr>
    </w:tbl>
    <w:p w:rsidR="001E6F5C" w:rsidRPr="00D31843" w:rsidRDefault="001E6F5C" w:rsidP="00CD7957">
      <w:pPr>
        <w:overflowPunct/>
        <w:autoSpaceDE/>
        <w:autoSpaceDN/>
        <w:adjustRightInd/>
        <w:jc w:val="both"/>
        <w:rPr>
          <w:rFonts w:ascii="Arial" w:hAnsi="Arial" w:cs="Arial"/>
          <w:szCs w:val="24"/>
        </w:rPr>
      </w:pPr>
    </w:p>
    <w:p w:rsidR="001E6F5C" w:rsidRPr="00D31843" w:rsidRDefault="001E6F5C" w:rsidP="00CD7957">
      <w:pPr>
        <w:overflowPunct/>
        <w:autoSpaceDE/>
        <w:autoSpaceDN/>
        <w:adjustRightInd/>
        <w:ind w:firstLine="720"/>
        <w:jc w:val="both"/>
        <w:rPr>
          <w:rFonts w:ascii="Arial" w:hAnsi="Arial" w:cs="Arial"/>
          <w:szCs w:val="24"/>
        </w:rPr>
      </w:pPr>
      <w:r w:rsidRPr="00D31843">
        <w:rPr>
          <w:rFonts w:ascii="Arial" w:hAnsi="Arial" w:cs="Arial"/>
          <w:szCs w:val="24"/>
        </w:rPr>
        <w:t>Примечание: наименования должностей являются обобщающими, в штатном расписании допускается их конкретизация через указание на выполняемые функции.</w:t>
      </w:r>
    </w:p>
    <w:p w:rsidR="001E6F5C" w:rsidRPr="00F61FEA" w:rsidRDefault="001E6F5C" w:rsidP="001E6F5C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szCs w:val="24"/>
        </w:rPr>
      </w:pPr>
    </w:p>
    <w:sectPr w:rsidR="001E6F5C" w:rsidRPr="00F61FEA" w:rsidSect="00775529">
      <w:pgSz w:w="11906" w:h="16838" w:code="9"/>
      <w:pgMar w:top="1134" w:right="707" w:bottom="1134" w:left="85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FE6" w:rsidRDefault="00D43FE6" w:rsidP="00B95A2D">
      <w:r>
        <w:separator/>
      </w:r>
    </w:p>
  </w:endnote>
  <w:endnote w:type="continuationSeparator" w:id="1">
    <w:p w:rsidR="00D43FE6" w:rsidRDefault="00D43FE6" w:rsidP="00B95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FE6" w:rsidRDefault="00D43FE6" w:rsidP="00B95A2D">
      <w:r>
        <w:separator/>
      </w:r>
    </w:p>
  </w:footnote>
  <w:footnote w:type="continuationSeparator" w:id="1">
    <w:p w:rsidR="00D43FE6" w:rsidRDefault="00D43FE6" w:rsidP="00B95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B30BE5"/>
    <w:multiLevelType w:val="hybridMultilevel"/>
    <w:tmpl w:val="6BD4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20FA"/>
    <w:multiLevelType w:val="hybridMultilevel"/>
    <w:tmpl w:val="56C0685C"/>
    <w:lvl w:ilvl="0" w:tplc="25E2A2CE">
      <w:start w:val="1"/>
      <w:numFmt w:val="decimal"/>
      <w:lvlText w:val="%1."/>
      <w:lvlJc w:val="left"/>
      <w:pPr>
        <w:ind w:left="5198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>
    <w:nsid w:val="21D653BC"/>
    <w:multiLevelType w:val="hybridMultilevel"/>
    <w:tmpl w:val="D41E2108"/>
    <w:lvl w:ilvl="0" w:tplc="AAC0114E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3E46FF6"/>
    <w:multiLevelType w:val="hybridMultilevel"/>
    <w:tmpl w:val="0AF0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7D403F"/>
    <w:multiLevelType w:val="hybridMultilevel"/>
    <w:tmpl w:val="F822E704"/>
    <w:lvl w:ilvl="0" w:tplc="B45E034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658F0"/>
    <w:multiLevelType w:val="hybridMultilevel"/>
    <w:tmpl w:val="F658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13AB3"/>
    <w:multiLevelType w:val="hybridMultilevel"/>
    <w:tmpl w:val="5456D606"/>
    <w:lvl w:ilvl="0" w:tplc="336286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C1036E0"/>
    <w:multiLevelType w:val="hybridMultilevel"/>
    <w:tmpl w:val="6A54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C150E"/>
    <w:multiLevelType w:val="hybridMultilevel"/>
    <w:tmpl w:val="AB44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D0490"/>
    <w:multiLevelType w:val="hybridMultilevel"/>
    <w:tmpl w:val="4D9AA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0E3B3D"/>
    <w:multiLevelType w:val="hybridMultilevel"/>
    <w:tmpl w:val="B576DCD2"/>
    <w:lvl w:ilvl="0" w:tplc="C88E61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B0EC4"/>
    <w:multiLevelType w:val="hybridMultilevel"/>
    <w:tmpl w:val="71D0A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6A4BD5"/>
    <w:multiLevelType w:val="hybridMultilevel"/>
    <w:tmpl w:val="073AB226"/>
    <w:lvl w:ilvl="0" w:tplc="1D7EF5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53619"/>
    <w:multiLevelType w:val="hybridMultilevel"/>
    <w:tmpl w:val="B42A66FE"/>
    <w:lvl w:ilvl="0" w:tplc="1B76EAD0">
      <w:start w:val="4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B9110A"/>
    <w:multiLevelType w:val="hybridMultilevel"/>
    <w:tmpl w:val="C766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5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5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E5C9D"/>
    <w:rsid w:val="00002792"/>
    <w:rsid w:val="000157DC"/>
    <w:rsid w:val="00015C03"/>
    <w:rsid w:val="00015FCC"/>
    <w:rsid w:val="00033942"/>
    <w:rsid w:val="00040314"/>
    <w:rsid w:val="000415E3"/>
    <w:rsid w:val="000837E7"/>
    <w:rsid w:val="000A3ABE"/>
    <w:rsid w:val="000B3F26"/>
    <w:rsid w:val="000C1EA4"/>
    <w:rsid w:val="000C52F6"/>
    <w:rsid w:val="000D0CC8"/>
    <w:rsid w:val="000D1C31"/>
    <w:rsid w:val="000E20EC"/>
    <w:rsid w:val="000E5C88"/>
    <w:rsid w:val="000E7A7A"/>
    <w:rsid w:val="001049F0"/>
    <w:rsid w:val="0010514F"/>
    <w:rsid w:val="00116F2B"/>
    <w:rsid w:val="00124A9F"/>
    <w:rsid w:val="00126944"/>
    <w:rsid w:val="001427C1"/>
    <w:rsid w:val="0014584C"/>
    <w:rsid w:val="00152BAB"/>
    <w:rsid w:val="0015672F"/>
    <w:rsid w:val="00187887"/>
    <w:rsid w:val="001B0E95"/>
    <w:rsid w:val="001B4827"/>
    <w:rsid w:val="001C1441"/>
    <w:rsid w:val="001C7707"/>
    <w:rsid w:val="001D4D9F"/>
    <w:rsid w:val="001D585C"/>
    <w:rsid w:val="001E6F5C"/>
    <w:rsid w:val="002014A5"/>
    <w:rsid w:val="002155D5"/>
    <w:rsid w:val="00215824"/>
    <w:rsid w:val="002172C9"/>
    <w:rsid w:val="00221F65"/>
    <w:rsid w:val="002277F4"/>
    <w:rsid w:val="00233EA3"/>
    <w:rsid w:val="00243619"/>
    <w:rsid w:val="002544AF"/>
    <w:rsid w:val="002656CE"/>
    <w:rsid w:val="00273F65"/>
    <w:rsid w:val="00280140"/>
    <w:rsid w:val="00291B8C"/>
    <w:rsid w:val="002B52A0"/>
    <w:rsid w:val="002D0C7D"/>
    <w:rsid w:val="002D3831"/>
    <w:rsid w:val="002D60C0"/>
    <w:rsid w:val="002F5F19"/>
    <w:rsid w:val="002F676D"/>
    <w:rsid w:val="0030101C"/>
    <w:rsid w:val="003066AB"/>
    <w:rsid w:val="00316E76"/>
    <w:rsid w:val="003178F6"/>
    <w:rsid w:val="00341E11"/>
    <w:rsid w:val="00350119"/>
    <w:rsid w:val="0036144D"/>
    <w:rsid w:val="00367FB8"/>
    <w:rsid w:val="00370887"/>
    <w:rsid w:val="003727DC"/>
    <w:rsid w:val="003845F8"/>
    <w:rsid w:val="003A56B3"/>
    <w:rsid w:val="003B51A7"/>
    <w:rsid w:val="003E4153"/>
    <w:rsid w:val="003E582A"/>
    <w:rsid w:val="00423881"/>
    <w:rsid w:val="00432ED2"/>
    <w:rsid w:val="00440CC6"/>
    <w:rsid w:val="004435D7"/>
    <w:rsid w:val="00447217"/>
    <w:rsid w:val="00475F0C"/>
    <w:rsid w:val="004832FA"/>
    <w:rsid w:val="0048750D"/>
    <w:rsid w:val="00495308"/>
    <w:rsid w:val="00497746"/>
    <w:rsid w:val="004A119E"/>
    <w:rsid w:val="004A6EB6"/>
    <w:rsid w:val="004B1055"/>
    <w:rsid w:val="004B2882"/>
    <w:rsid w:val="004F5CF9"/>
    <w:rsid w:val="00506DFC"/>
    <w:rsid w:val="005216D7"/>
    <w:rsid w:val="005429C1"/>
    <w:rsid w:val="0054618D"/>
    <w:rsid w:val="00547CEE"/>
    <w:rsid w:val="00551E84"/>
    <w:rsid w:val="005559FF"/>
    <w:rsid w:val="005641A5"/>
    <w:rsid w:val="00565CCC"/>
    <w:rsid w:val="0057358A"/>
    <w:rsid w:val="005740B7"/>
    <w:rsid w:val="00593F6B"/>
    <w:rsid w:val="005C5443"/>
    <w:rsid w:val="005C6952"/>
    <w:rsid w:val="005E24CD"/>
    <w:rsid w:val="005E3FD3"/>
    <w:rsid w:val="005E4AF3"/>
    <w:rsid w:val="005E5079"/>
    <w:rsid w:val="005F300F"/>
    <w:rsid w:val="005F33AB"/>
    <w:rsid w:val="005F5C9F"/>
    <w:rsid w:val="00617B65"/>
    <w:rsid w:val="00630D24"/>
    <w:rsid w:val="00644E0C"/>
    <w:rsid w:val="00650891"/>
    <w:rsid w:val="006575BA"/>
    <w:rsid w:val="006930EE"/>
    <w:rsid w:val="00693C72"/>
    <w:rsid w:val="006A71BC"/>
    <w:rsid w:val="006E5560"/>
    <w:rsid w:val="006E6194"/>
    <w:rsid w:val="0070244B"/>
    <w:rsid w:val="00733A42"/>
    <w:rsid w:val="007456B9"/>
    <w:rsid w:val="0075133C"/>
    <w:rsid w:val="007538CC"/>
    <w:rsid w:val="00763B1A"/>
    <w:rsid w:val="00765522"/>
    <w:rsid w:val="00775529"/>
    <w:rsid w:val="00775A20"/>
    <w:rsid w:val="007A3574"/>
    <w:rsid w:val="007A50D8"/>
    <w:rsid w:val="007B39A3"/>
    <w:rsid w:val="007D16E1"/>
    <w:rsid w:val="007F11CB"/>
    <w:rsid w:val="00823F0E"/>
    <w:rsid w:val="00831F87"/>
    <w:rsid w:val="008350B3"/>
    <w:rsid w:val="0084177A"/>
    <w:rsid w:val="00847779"/>
    <w:rsid w:val="00885CD4"/>
    <w:rsid w:val="00893968"/>
    <w:rsid w:val="008A2C56"/>
    <w:rsid w:val="008C0EFD"/>
    <w:rsid w:val="008E5A04"/>
    <w:rsid w:val="008E6736"/>
    <w:rsid w:val="008F0D01"/>
    <w:rsid w:val="009024C6"/>
    <w:rsid w:val="00921E07"/>
    <w:rsid w:val="00932C7F"/>
    <w:rsid w:val="00932FC4"/>
    <w:rsid w:val="00935528"/>
    <w:rsid w:val="00942C4E"/>
    <w:rsid w:val="009562F2"/>
    <w:rsid w:val="00970106"/>
    <w:rsid w:val="00974168"/>
    <w:rsid w:val="009853A0"/>
    <w:rsid w:val="009B2B38"/>
    <w:rsid w:val="009D3475"/>
    <w:rsid w:val="009E5C9D"/>
    <w:rsid w:val="009F2FA5"/>
    <w:rsid w:val="009F5CD6"/>
    <w:rsid w:val="00A003F9"/>
    <w:rsid w:val="00A00EBF"/>
    <w:rsid w:val="00A05F09"/>
    <w:rsid w:val="00A1235C"/>
    <w:rsid w:val="00A45AF2"/>
    <w:rsid w:val="00A46129"/>
    <w:rsid w:val="00A66760"/>
    <w:rsid w:val="00A7083C"/>
    <w:rsid w:val="00A75859"/>
    <w:rsid w:val="00A81A2D"/>
    <w:rsid w:val="00A92E13"/>
    <w:rsid w:val="00A93C3B"/>
    <w:rsid w:val="00AC3AD3"/>
    <w:rsid w:val="00AD31B1"/>
    <w:rsid w:val="00B0551A"/>
    <w:rsid w:val="00B15DBA"/>
    <w:rsid w:val="00B20311"/>
    <w:rsid w:val="00B243B8"/>
    <w:rsid w:val="00B30657"/>
    <w:rsid w:val="00B30F93"/>
    <w:rsid w:val="00B41E3C"/>
    <w:rsid w:val="00B71DFC"/>
    <w:rsid w:val="00B83948"/>
    <w:rsid w:val="00B93E2C"/>
    <w:rsid w:val="00B95A2D"/>
    <w:rsid w:val="00BC53A5"/>
    <w:rsid w:val="00BC5F24"/>
    <w:rsid w:val="00BD5E39"/>
    <w:rsid w:val="00BD6232"/>
    <w:rsid w:val="00BE1D63"/>
    <w:rsid w:val="00C12705"/>
    <w:rsid w:val="00C3023B"/>
    <w:rsid w:val="00C30E63"/>
    <w:rsid w:val="00C34B14"/>
    <w:rsid w:val="00C562B3"/>
    <w:rsid w:val="00C77D30"/>
    <w:rsid w:val="00C8081B"/>
    <w:rsid w:val="00C944E0"/>
    <w:rsid w:val="00CA2BEB"/>
    <w:rsid w:val="00CD01D0"/>
    <w:rsid w:val="00CD7957"/>
    <w:rsid w:val="00CF2541"/>
    <w:rsid w:val="00D3627A"/>
    <w:rsid w:val="00D43FE6"/>
    <w:rsid w:val="00D52E64"/>
    <w:rsid w:val="00D8342A"/>
    <w:rsid w:val="00D84655"/>
    <w:rsid w:val="00DB099B"/>
    <w:rsid w:val="00DB15F1"/>
    <w:rsid w:val="00DC0DD8"/>
    <w:rsid w:val="00DC5D3E"/>
    <w:rsid w:val="00DC7394"/>
    <w:rsid w:val="00DD53BA"/>
    <w:rsid w:val="00DE45B7"/>
    <w:rsid w:val="00E077FF"/>
    <w:rsid w:val="00E11CE0"/>
    <w:rsid w:val="00E14A7D"/>
    <w:rsid w:val="00E4166D"/>
    <w:rsid w:val="00E47FF7"/>
    <w:rsid w:val="00E63831"/>
    <w:rsid w:val="00E84CAF"/>
    <w:rsid w:val="00E95C38"/>
    <w:rsid w:val="00E96100"/>
    <w:rsid w:val="00EC21F6"/>
    <w:rsid w:val="00ED110F"/>
    <w:rsid w:val="00ED3A32"/>
    <w:rsid w:val="00EE1D8F"/>
    <w:rsid w:val="00EE3E2D"/>
    <w:rsid w:val="00EF5D8A"/>
    <w:rsid w:val="00F00F2E"/>
    <w:rsid w:val="00F03C8B"/>
    <w:rsid w:val="00F06C9F"/>
    <w:rsid w:val="00F0727C"/>
    <w:rsid w:val="00F32B7D"/>
    <w:rsid w:val="00F33D00"/>
    <w:rsid w:val="00F56127"/>
    <w:rsid w:val="00F61FEA"/>
    <w:rsid w:val="00F63625"/>
    <w:rsid w:val="00F6395E"/>
    <w:rsid w:val="00F93100"/>
    <w:rsid w:val="00F95372"/>
    <w:rsid w:val="00FA2EBF"/>
    <w:rsid w:val="00FC6803"/>
    <w:rsid w:val="00FD2594"/>
    <w:rsid w:val="00FD3029"/>
    <w:rsid w:val="00FE2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38CC"/>
    <w:pPr>
      <w:keepNext/>
      <w:overflowPunct/>
      <w:autoSpaceDE/>
      <w:autoSpaceDN/>
      <w:adjustRightInd/>
      <w:jc w:val="center"/>
      <w:outlineLvl w:val="0"/>
    </w:pPr>
    <w:rPr>
      <w:rFonts w:eastAsia="Arial Unicode MS"/>
      <w:b/>
      <w:bCs/>
      <w:sz w:val="36"/>
      <w:szCs w:val="24"/>
    </w:rPr>
  </w:style>
  <w:style w:type="paragraph" w:styleId="2">
    <w:name w:val="heading 2"/>
    <w:basedOn w:val="a"/>
    <w:next w:val="a"/>
    <w:link w:val="20"/>
    <w:qFormat/>
    <w:rsid w:val="007538CC"/>
    <w:pPr>
      <w:keepNext/>
      <w:overflowPunct/>
      <w:autoSpaceDE/>
      <w:autoSpaceDN/>
      <w:adjustRightInd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53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538CC"/>
    <w:pPr>
      <w:overflowPunct/>
      <w:autoSpaceDE/>
      <w:autoSpaceDN/>
      <w:adjustRightInd/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8CC"/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538CC"/>
    <w:rPr>
      <w:rFonts w:ascii="Arial" w:eastAsia="Arial Unicode MS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3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538CC"/>
    <w:rPr>
      <w:rFonts w:ascii="Times New Roman" w:eastAsia="Arial Unicode MS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75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38CC"/>
    <w:pPr>
      <w:jc w:val="both"/>
    </w:pPr>
    <w:rPr>
      <w:rFonts w:ascii="Times New Roman CYR" w:hAnsi="Times New Roman CYR"/>
    </w:rPr>
  </w:style>
  <w:style w:type="character" w:customStyle="1" w:styleId="a5">
    <w:name w:val="Основной текст Знак"/>
    <w:basedOn w:val="a0"/>
    <w:link w:val="a4"/>
    <w:rsid w:val="007538CC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538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538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7538C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538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qFormat/>
    <w:rsid w:val="007538CC"/>
    <w:rPr>
      <w:b/>
      <w:bCs/>
    </w:rPr>
  </w:style>
  <w:style w:type="paragraph" w:customStyle="1" w:styleId="ConsPlusNormal">
    <w:name w:val="ConsPlusNormal"/>
    <w:rsid w:val="00753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7538CC"/>
    <w:pPr>
      <w:overflowPunct/>
      <w:autoSpaceDE/>
      <w:autoSpaceDN/>
      <w:adjustRightInd/>
    </w:pPr>
    <w:rPr>
      <w:szCs w:val="24"/>
    </w:rPr>
  </w:style>
  <w:style w:type="paragraph" w:customStyle="1" w:styleId="ConsNonformat">
    <w:name w:val="ConsNonformat"/>
    <w:rsid w:val="007538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aa">
    <w:name w:val="Знак Знак Знак Знак Знак Знак Знак"/>
    <w:basedOn w:val="a"/>
    <w:rsid w:val="007538CC"/>
    <w:pPr>
      <w:overflowPunct/>
      <w:autoSpaceDE/>
      <w:autoSpaceDN/>
      <w:adjustRightInd/>
      <w:spacing w:after="160" w:line="240" w:lineRule="exact"/>
    </w:pPr>
    <w:rPr>
      <w:b/>
      <w:i/>
      <w:sz w:val="28"/>
      <w:lang w:val="en-GB" w:eastAsia="en-US"/>
    </w:rPr>
  </w:style>
  <w:style w:type="paragraph" w:customStyle="1" w:styleId="consplusnormal0">
    <w:name w:val="consplusnormal"/>
    <w:basedOn w:val="a"/>
    <w:rsid w:val="007538C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PlusCell">
    <w:name w:val="ConsPlusCell"/>
    <w:rsid w:val="00753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b">
    <w:name w:val="Hyperlink"/>
    <w:rsid w:val="007538C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538C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38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765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Cell">
    <w:name w:val="ConsCell"/>
    <w:rsid w:val="00765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55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1582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28">
    <w:name w:val="Font Style128"/>
    <w:basedOn w:val="a0"/>
    <w:uiPriority w:val="99"/>
    <w:rsid w:val="00215824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215824"/>
    <w:pPr>
      <w:widowControl w:val="0"/>
      <w:overflowPunct/>
      <w:spacing w:line="278" w:lineRule="exact"/>
    </w:pPr>
    <w:rPr>
      <w:szCs w:val="24"/>
    </w:rPr>
  </w:style>
  <w:style w:type="table" w:customStyle="1" w:styleId="11">
    <w:name w:val="Сетка таблицы1"/>
    <w:basedOn w:val="a1"/>
    <w:next w:val="a3"/>
    <w:uiPriority w:val="59"/>
    <w:rsid w:val="007A50D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F32B7D"/>
    <w:pPr>
      <w:widowControl w:val="0"/>
      <w:overflowPunct/>
      <w:spacing w:line="281" w:lineRule="exact"/>
      <w:ind w:firstLine="374"/>
    </w:pPr>
    <w:rPr>
      <w:szCs w:val="24"/>
    </w:rPr>
  </w:style>
  <w:style w:type="character" w:customStyle="1" w:styleId="FontStyle12">
    <w:name w:val="Font Style12"/>
    <w:uiPriority w:val="99"/>
    <w:rsid w:val="00F32B7D"/>
    <w:rPr>
      <w:rFonts w:ascii="Times New Roman" w:hAnsi="Times New Roman" w:cs="Times New Roman" w:hint="default"/>
      <w:b/>
      <w:bCs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B95A2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95A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B95A2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95A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11C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11CE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3">
    <w:name w:val="Сетка таблицы2"/>
    <w:basedOn w:val="a1"/>
    <w:next w:val="a3"/>
    <w:uiPriority w:val="39"/>
    <w:rsid w:val="00243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38CC"/>
    <w:pPr>
      <w:keepNext/>
      <w:overflowPunct/>
      <w:autoSpaceDE/>
      <w:autoSpaceDN/>
      <w:adjustRightInd/>
      <w:jc w:val="center"/>
      <w:outlineLvl w:val="0"/>
    </w:pPr>
    <w:rPr>
      <w:rFonts w:eastAsia="Arial Unicode MS"/>
      <w:b/>
      <w:bCs/>
      <w:sz w:val="36"/>
      <w:szCs w:val="24"/>
    </w:rPr>
  </w:style>
  <w:style w:type="paragraph" w:styleId="2">
    <w:name w:val="heading 2"/>
    <w:basedOn w:val="a"/>
    <w:next w:val="a"/>
    <w:link w:val="20"/>
    <w:qFormat/>
    <w:rsid w:val="007538CC"/>
    <w:pPr>
      <w:keepNext/>
      <w:overflowPunct/>
      <w:autoSpaceDE/>
      <w:autoSpaceDN/>
      <w:adjustRightInd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53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538CC"/>
    <w:pPr>
      <w:overflowPunct/>
      <w:autoSpaceDE/>
      <w:autoSpaceDN/>
      <w:adjustRightInd/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8CC"/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538CC"/>
    <w:rPr>
      <w:rFonts w:ascii="Arial" w:eastAsia="Arial Unicode MS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3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538CC"/>
    <w:rPr>
      <w:rFonts w:ascii="Times New Roman" w:eastAsia="Arial Unicode MS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75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38CC"/>
    <w:pPr>
      <w:jc w:val="both"/>
    </w:pPr>
    <w:rPr>
      <w:rFonts w:ascii="Times New Roman CYR" w:hAnsi="Times New Roman CYR"/>
    </w:rPr>
  </w:style>
  <w:style w:type="character" w:customStyle="1" w:styleId="a5">
    <w:name w:val="Основной текст Знак"/>
    <w:basedOn w:val="a0"/>
    <w:link w:val="a4"/>
    <w:rsid w:val="007538CC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538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538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7538C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538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qFormat/>
    <w:rsid w:val="007538CC"/>
    <w:rPr>
      <w:b/>
      <w:bCs/>
    </w:rPr>
  </w:style>
  <w:style w:type="paragraph" w:customStyle="1" w:styleId="ConsPlusNormal">
    <w:name w:val="ConsPlusNormal"/>
    <w:rsid w:val="00753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7538CC"/>
    <w:pPr>
      <w:overflowPunct/>
      <w:autoSpaceDE/>
      <w:autoSpaceDN/>
      <w:adjustRightInd/>
    </w:pPr>
    <w:rPr>
      <w:szCs w:val="24"/>
    </w:rPr>
  </w:style>
  <w:style w:type="paragraph" w:customStyle="1" w:styleId="ConsNonformat">
    <w:name w:val="ConsNonformat"/>
    <w:rsid w:val="007538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aa">
    <w:name w:val="Знак Знак Знак Знак Знак Знак Знак"/>
    <w:basedOn w:val="a"/>
    <w:rsid w:val="007538CC"/>
    <w:pPr>
      <w:overflowPunct/>
      <w:autoSpaceDE/>
      <w:autoSpaceDN/>
      <w:adjustRightInd/>
      <w:spacing w:after="160" w:line="240" w:lineRule="exact"/>
    </w:pPr>
    <w:rPr>
      <w:b/>
      <w:i/>
      <w:sz w:val="28"/>
      <w:lang w:val="en-GB" w:eastAsia="en-US"/>
    </w:rPr>
  </w:style>
  <w:style w:type="paragraph" w:customStyle="1" w:styleId="consplusnormal0">
    <w:name w:val="consplusnormal"/>
    <w:basedOn w:val="a"/>
    <w:rsid w:val="007538C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PlusCell">
    <w:name w:val="ConsPlusCell"/>
    <w:rsid w:val="00753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b">
    <w:name w:val="Hyperlink"/>
    <w:rsid w:val="007538C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538C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38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765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Cell">
    <w:name w:val="ConsCell"/>
    <w:rsid w:val="00765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55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1582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28">
    <w:name w:val="Font Style128"/>
    <w:basedOn w:val="a0"/>
    <w:uiPriority w:val="99"/>
    <w:rsid w:val="00215824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215824"/>
    <w:pPr>
      <w:widowControl w:val="0"/>
      <w:overflowPunct/>
      <w:spacing w:line="278" w:lineRule="exact"/>
    </w:pPr>
    <w:rPr>
      <w:szCs w:val="24"/>
    </w:rPr>
  </w:style>
  <w:style w:type="table" w:customStyle="1" w:styleId="11">
    <w:name w:val="Сетка таблицы1"/>
    <w:basedOn w:val="a1"/>
    <w:next w:val="a3"/>
    <w:uiPriority w:val="59"/>
    <w:rsid w:val="007A50D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F32B7D"/>
    <w:pPr>
      <w:widowControl w:val="0"/>
      <w:overflowPunct/>
      <w:spacing w:line="281" w:lineRule="exact"/>
      <w:ind w:firstLine="374"/>
    </w:pPr>
    <w:rPr>
      <w:szCs w:val="24"/>
    </w:rPr>
  </w:style>
  <w:style w:type="character" w:customStyle="1" w:styleId="FontStyle12">
    <w:name w:val="Font Style12"/>
    <w:uiPriority w:val="99"/>
    <w:rsid w:val="00F32B7D"/>
    <w:rPr>
      <w:rFonts w:ascii="Times New Roman" w:hAnsi="Times New Roman" w:cs="Times New Roman" w:hint="default"/>
      <w:b/>
      <w:bCs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B95A2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95A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B95A2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95A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11C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11CE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3">
    <w:name w:val="Сетка таблицы2"/>
    <w:basedOn w:val="a1"/>
    <w:next w:val="a3"/>
    <w:uiPriority w:val="39"/>
    <w:rsid w:val="00243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6494A-3559-413F-A831-88349126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7</Pages>
  <Words>2546</Words>
  <Characters>14518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8.Признать утратившим силу постановление главы администрации года. № 2 от 09.01.</vt:lpstr>
    </vt:vector>
  </TitlesOfParts>
  <Company>SPecialiST RePack</Company>
  <LinksUpToDate>false</LinksUpToDate>
  <CharactersWithSpaces>17030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179</cp:revision>
  <cp:lastPrinted>2024-09-04T05:47:00Z</cp:lastPrinted>
  <dcterms:created xsi:type="dcterms:W3CDTF">2018-06-13T02:19:00Z</dcterms:created>
  <dcterms:modified xsi:type="dcterms:W3CDTF">2024-10-08T08:05:00Z</dcterms:modified>
</cp:coreProperties>
</file>