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D1" w:rsidRDefault="006A1AD1" w:rsidP="009B456B">
      <w:pPr>
        <w:spacing w:after="100" w:afterAutospacing="1" w:line="384" w:lineRule="atLeast"/>
        <w:ind w:firstLine="3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1C1" w:rsidRPr="00B41D1D" w:rsidRDefault="00F351C1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1D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F351C1" w:rsidRPr="00B41D1D" w:rsidRDefault="00F351C1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1D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F351C1" w:rsidRPr="00B41D1D" w:rsidRDefault="00F351C1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1D">
        <w:rPr>
          <w:rFonts w:ascii="Times New Roman" w:hAnsi="Times New Roman" w:cs="Times New Roman"/>
          <w:b/>
          <w:sz w:val="28"/>
          <w:szCs w:val="28"/>
        </w:rPr>
        <w:t>Куйтунский район</w:t>
      </w:r>
    </w:p>
    <w:p w:rsidR="000F2335" w:rsidRDefault="00F351C1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1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56E59" w:rsidRPr="00B41D1D">
        <w:rPr>
          <w:rFonts w:ascii="Times New Roman" w:hAnsi="Times New Roman" w:cs="Times New Roman"/>
          <w:b/>
          <w:sz w:val="28"/>
          <w:szCs w:val="28"/>
        </w:rPr>
        <w:t>Панагинского</w:t>
      </w:r>
    </w:p>
    <w:p w:rsidR="00F351C1" w:rsidRPr="00B41D1D" w:rsidRDefault="00F351C1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1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41D1D" w:rsidRPr="00B41D1D" w:rsidRDefault="00B41D1D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C1" w:rsidRPr="00B41D1D" w:rsidRDefault="00F351C1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11E4" w:rsidRPr="00F351C1" w:rsidRDefault="00A311E4" w:rsidP="00156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1C1" w:rsidRPr="002B3E64" w:rsidRDefault="00F351C1" w:rsidP="00F351C1">
      <w:pPr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 xml:space="preserve">от 30.09.2019 г.                                            </w:t>
      </w:r>
      <w:r w:rsidR="00156E59" w:rsidRPr="002B3E64">
        <w:rPr>
          <w:rFonts w:ascii="Times New Roman" w:hAnsi="Times New Roman" w:cs="Times New Roman"/>
          <w:sz w:val="24"/>
          <w:szCs w:val="24"/>
        </w:rPr>
        <w:t>п. Панагино</w:t>
      </w:r>
      <w:r w:rsidR="000F233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B3E64">
        <w:rPr>
          <w:rFonts w:ascii="Times New Roman" w:hAnsi="Times New Roman" w:cs="Times New Roman"/>
          <w:sz w:val="24"/>
          <w:szCs w:val="24"/>
        </w:rPr>
        <w:t xml:space="preserve">№ </w:t>
      </w:r>
      <w:r w:rsidR="00124972">
        <w:rPr>
          <w:rFonts w:ascii="Times New Roman" w:hAnsi="Times New Roman" w:cs="Times New Roman"/>
          <w:sz w:val="24"/>
          <w:szCs w:val="24"/>
        </w:rPr>
        <w:t>21</w:t>
      </w:r>
    </w:p>
    <w:p w:rsidR="00F351C1" w:rsidRPr="002B3E64" w:rsidRDefault="00F351C1" w:rsidP="00F351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351C1" w:rsidRPr="002B3E64" w:rsidRDefault="00F351C1" w:rsidP="00F351C1">
      <w:pPr>
        <w:pStyle w:val="heading"/>
        <w:spacing w:before="0" w:beforeAutospacing="0" w:after="0" w:afterAutospacing="0"/>
        <w:rPr>
          <w:bCs/>
          <w:color w:val="000000"/>
        </w:rPr>
      </w:pPr>
      <w:r w:rsidRPr="002B3E64">
        <w:rPr>
          <w:color w:val="000000"/>
        </w:rPr>
        <w:t>Об основных направлениях</w:t>
      </w:r>
      <w:r w:rsidRPr="002B3E64">
        <w:rPr>
          <w:rStyle w:val="apple-converted-space"/>
          <w:color w:val="000000"/>
        </w:rPr>
        <w:t> </w:t>
      </w:r>
      <w:proofErr w:type="gramStart"/>
      <w:r w:rsidRPr="002B3E64">
        <w:rPr>
          <w:rStyle w:val="grame"/>
          <w:color w:val="000000"/>
        </w:rPr>
        <w:t>бюджетной</w:t>
      </w:r>
      <w:proofErr w:type="gramEnd"/>
    </w:p>
    <w:p w:rsidR="00F351C1" w:rsidRPr="002B3E64" w:rsidRDefault="00F351C1" w:rsidP="00F351C1">
      <w:pPr>
        <w:pStyle w:val="heading"/>
        <w:spacing w:before="0" w:beforeAutospacing="0" w:after="0" w:afterAutospacing="0"/>
        <w:rPr>
          <w:color w:val="000000"/>
        </w:rPr>
      </w:pPr>
      <w:r w:rsidRPr="002B3E64">
        <w:rPr>
          <w:color w:val="000000"/>
        </w:rPr>
        <w:t xml:space="preserve">и налоговой политики </w:t>
      </w:r>
      <w:r w:rsidR="00A311E4" w:rsidRPr="002B3E64">
        <w:rPr>
          <w:color w:val="000000"/>
        </w:rPr>
        <w:t>Панаги</w:t>
      </w:r>
      <w:r w:rsidRPr="002B3E64">
        <w:rPr>
          <w:color w:val="000000"/>
        </w:rPr>
        <w:t>нского</w:t>
      </w:r>
      <w:r w:rsidR="00D34713">
        <w:rPr>
          <w:color w:val="000000"/>
        </w:rPr>
        <w:t xml:space="preserve"> </w:t>
      </w:r>
      <w:r w:rsidRPr="002B3E64">
        <w:t>муниципального образования</w:t>
      </w:r>
    </w:p>
    <w:p w:rsidR="00F351C1" w:rsidRPr="002B3E64" w:rsidRDefault="00F351C1" w:rsidP="00F351C1">
      <w:pPr>
        <w:pStyle w:val="heading"/>
        <w:spacing w:before="0" w:beforeAutospacing="0" w:after="0" w:afterAutospacing="0"/>
        <w:rPr>
          <w:bCs/>
          <w:color w:val="000000"/>
        </w:rPr>
      </w:pPr>
      <w:r w:rsidRPr="002B3E64">
        <w:rPr>
          <w:color w:val="000000"/>
        </w:rPr>
        <w:t xml:space="preserve"> на 2020 год и на плановый период 2021-2022 годов</w:t>
      </w:r>
    </w:p>
    <w:p w:rsidR="00F351C1" w:rsidRPr="002B3E64" w:rsidRDefault="00F351C1" w:rsidP="00F351C1">
      <w:pPr>
        <w:pStyle w:val="heading"/>
        <w:spacing w:before="0" w:beforeAutospacing="0" w:after="0" w:afterAutospacing="0"/>
        <w:rPr>
          <w:b/>
          <w:bCs/>
          <w:color w:val="000000"/>
        </w:rPr>
      </w:pPr>
    </w:p>
    <w:p w:rsidR="00F351C1" w:rsidRPr="002B3E64" w:rsidRDefault="00F351C1" w:rsidP="00F351C1">
      <w:pPr>
        <w:pStyle w:val="heading"/>
        <w:spacing w:before="0" w:beforeAutospacing="0" w:after="0" w:afterAutospacing="0"/>
        <w:rPr>
          <w:b/>
          <w:bCs/>
          <w:color w:val="000000"/>
        </w:rPr>
      </w:pPr>
    </w:p>
    <w:p w:rsidR="00F351C1" w:rsidRPr="002B3E64" w:rsidRDefault="00F351C1" w:rsidP="00F351C1">
      <w:pPr>
        <w:jc w:val="both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 xml:space="preserve">     Руководствуясь </w:t>
      </w:r>
      <w:r w:rsidRPr="002B3E64">
        <w:rPr>
          <w:rFonts w:ascii="Times New Roman" w:hAnsi="Times New Roman" w:cs="Times New Roman"/>
          <w:color w:val="000000"/>
          <w:sz w:val="24"/>
          <w:szCs w:val="24"/>
        </w:rPr>
        <w:t xml:space="preserve">статьями 172, 184.2 Бюджетного Кодекса Российской Федерации, ст.14 Федерального Закона от 06.10.2003г. №131-ФЗ «Об общих принципах организации местного самоуправления в Российской Федерации», Положением «О бюджетном процессе </w:t>
      </w:r>
      <w:r w:rsidR="009E71CB" w:rsidRPr="002B3E64">
        <w:rPr>
          <w:rFonts w:ascii="Times New Roman" w:hAnsi="Times New Roman" w:cs="Times New Roman"/>
          <w:color w:val="000000"/>
          <w:sz w:val="24"/>
          <w:szCs w:val="24"/>
        </w:rPr>
        <w:t>Панагинского</w:t>
      </w:r>
      <w:r w:rsidR="000F2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E6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образования»,</w:t>
      </w:r>
      <w:r w:rsidRPr="002B3E64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D34713">
        <w:rPr>
          <w:rFonts w:ascii="Times New Roman" w:hAnsi="Times New Roman" w:cs="Times New Roman"/>
          <w:sz w:val="24"/>
          <w:szCs w:val="24"/>
        </w:rPr>
        <w:t>ом</w:t>
      </w:r>
      <w:r w:rsidRPr="002B3E64">
        <w:rPr>
          <w:rFonts w:ascii="Times New Roman" w:hAnsi="Times New Roman" w:cs="Times New Roman"/>
          <w:sz w:val="24"/>
          <w:szCs w:val="24"/>
        </w:rPr>
        <w:t xml:space="preserve"> </w:t>
      </w:r>
      <w:r w:rsidR="009E71CB" w:rsidRPr="002B3E64">
        <w:rPr>
          <w:rFonts w:ascii="Times New Roman" w:hAnsi="Times New Roman" w:cs="Times New Roman"/>
          <w:color w:val="000000"/>
          <w:sz w:val="24"/>
          <w:szCs w:val="24"/>
        </w:rPr>
        <w:t>Панагинского</w:t>
      </w:r>
      <w:r w:rsidRPr="002B3E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9E71CB" w:rsidRPr="002B3E64">
        <w:rPr>
          <w:rFonts w:ascii="Times New Roman" w:hAnsi="Times New Roman" w:cs="Times New Roman"/>
          <w:color w:val="000000"/>
          <w:sz w:val="24"/>
          <w:szCs w:val="24"/>
        </w:rPr>
        <w:t>Панагинского</w:t>
      </w:r>
      <w:r w:rsidRPr="002B3E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351C1" w:rsidRPr="00F351C1" w:rsidRDefault="00F351C1" w:rsidP="00F351C1">
      <w:pPr>
        <w:jc w:val="center"/>
        <w:rPr>
          <w:rFonts w:ascii="Times New Roman" w:hAnsi="Times New Roman" w:cs="Times New Roman"/>
        </w:rPr>
      </w:pPr>
      <w:proofErr w:type="gramStart"/>
      <w:r w:rsidRPr="00F351C1">
        <w:rPr>
          <w:rFonts w:ascii="Times New Roman" w:hAnsi="Times New Roman" w:cs="Times New Roman"/>
        </w:rPr>
        <w:t>П</w:t>
      </w:r>
      <w:proofErr w:type="gramEnd"/>
      <w:r w:rsidRPr="00F351C1">
        <w:rPr>
          <w:rFonts w:ascii="Times New Roman" w:hAnsi="Times New Roman" w:cs="Times New Roman"/>
        </w:rPr>
        <w:t xml:space="preserve"> О С Т А Н О В Л Я Е Т:</w:t>
      </w:r>
    </w:p>
    <w:p w:rsidR="00F351C1" w:rsidRPr="002B3E64" w:rsidRDefault="00F351C1" w:rsidP="00F351C1">
      <w:pPr>
        <w:pStyle w:val="heading"/>
        <w:spacing w:before="0" w:beforeAutospacing="0" w:after="0" w:afterAutospacing="0"/>
        <w:jc w:val="both"/>
      </w:pPr>
      <w:r w:rsidRPr="002B3E64">
        <w:t xml:space="preserve">    Утвердить основные направления бюджетной и налоговой политики </w:t>
      </w:r>
      <w:r w:rsidR="00185200" w:rsidRPr="002B3E64">
        <w:rPr>
          <w:color w:val="000000"/>
        </w:rPr>
        <w:t>Панагинского</w:t>
      </w:r>
      <w:r w:rsidR="001E5973">
        <w:rPr>
          <w:color w:val="000000"/>
        </w:rPr>
        <w:t xml:space="preserve"> </w:t>
      </w:r>
      <w:r w:rsidRPr="002B3E64">
        <w:t xml:space="preserve">муниципального образования </w:t>
      </w:r>
      <w:r w:rsidRPr="002B3E64">
        <w:rPr>
          <w:color w:val="000000"/>
        </w:rPr>
        <w:t>на 2020 год и на плановый период 2021-2022 годов (приложение 1).</w:t>
      </w:r>
    </w:p>
    <w:p w:rsidR="00F351C1" w:rsidRPr="002B3E64" w:rsidRDefault="00F351C1" w:rsidP="00F351C1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E64"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 с 01.01.2020 г.:</w:t>
      </w:r>
    </w:p>
    <w:p w:rsidR="00F351C1" w:rsidRPr="002B3E64" w:rsidRDefault="00F351C1" w:rsidP="00185200">
      <w:pPr>
        <w:pStyle w:val="heading"/>
        <w:spacing w:before="0" w:beforeAutospacing="0" w:after="0" w:afterAutospacing="0"/>
        <w:jc w:val="both"/>
        <w:rPr>
          <w:color w:val="000000"/>
        </w:rPr>
      </w:pPr>
      <w:r w:rsidRPr="002B3E64">
        <w:rPr>
          <w:color w:val="000000"/>
        </w:rPr>
        <w:t xml:space="preserve">1.1 постановление администрации </w:t>
      </w:r>
      <w:r w:rsidR="00185200" w:rsidRPr="002B3E64">
        <w:rPr>
          <w:color w:val="000000"/>
        </w:rPr>
        <w:t>Панагинского</w:t>
      </w:r>
      <w:r w:rsidR="00F005C3">
        <w:rPr>
          <w:color w:val="000000"/>
        </w:rPr>
        <w:t xml:space="preserve"> </w:t>
      </w:r>
      <w:r w:rsidR="009718E8">
        <w:rPr>
          <w:color w:val="000000"/>
        </w:rPr>
        <w:t xml:space="preserve">муниципального образования </w:t>
      </w:r>
      <w:bookmarkStart w:id="0" w:name="_GoBack"/>
      <w:bookmarkEnd w:id="0"/>
      <w:r w:rsidRPr="002B3E64">
        <w:rPr>
          <w:color w:val="000000"/>
        </w:rPr>
        <w:t xml:space="preserve">« Об основных направлениях бюджетной и налоговой политики  </w:t>
      </w:r>
      <w:r w:rsidR="00185200" w:rsidRPr="002B3E64">
        <w:rPr>
          <w:color w:val="000000"/>
        </w:rPr>
        <w:t>Панагинского</w:t>
      </w:r>
      <w:r w:rsidRPr="002B3E64">
        <w:rPr>
          <w:color w:val="000000"/>
        </w:rPr>
        <w:t xml:space="preserve"> муниципального образования на 2019год и на плановый период 2020 и 2021 годов».</w:t>
      </w:r>
    </w:p>
    <w:p w:rsidR="00185200" w:rsidRPr="002B3E64" w:rsidRDefault="00F351C1" w:rsidP="00185200">
      <w:pPr>
        <w:tabs>
          <w:tab w:val="num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B3E6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B3E64">
        <w:rPr>
          <w:rFonts w:ascii="Times New Roman" w:hAnsi="Times New Roman" w:cs="Times New Roman"/>
          <w:sz w:val="24"/>
          <w:szCs w:val="24"/>
        </w:rPr>
        <w:t xml:space="preserve"> данное постановление с приложением на официальном сайте </w:t>
      </w:r>
      <w:r w:rsidR="00185200" w:rsidRPr="002B3E64">
        <w:rPr>
          <w:rFonts w:ascii="Times New Roman" w:hAnsi="Times New Roman" w:cs="Times New Roman"/>
          <w:color w:val="000000"/>
          <w:sz w:val="24"/>
          <w:szCs w:val="24"/>
        </w:rPr>
        <w:t>Панагинского</w:t>
      </w:r>
      <w:r w:rsidRPr="002B3E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351C1" w:rsidRPr="002B3E64" w:rsidRDefault="00185200" w:rsidP="00185200">
      <w:pPr>
        <w:tabs>
          <w:tab w:val="num" w:pos="0"/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3.</w:t>
      </w:r>
      <w:r w:rsidR="00F351C1" w:rsidRPr="002B3E6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01.01.2020г.</w:t>
      </w:r>
    </w:p>
    <w:p w:rsidR="00F351C1" w:rsidRDefault="00185200" w:rsidP="00185200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F351C1" w:rsidRPr="002B3E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351C1" w:rsidRPr="002B3E6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05C3" w:rsidRPr="002B3E64" w:rsidRDefault="00F005C3" w:rsidP="00185200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351C1" w:rsidRPr="002B3E64" w:rsidRDefault="00F351C1" w:rsidP="001852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AD1" w:rsidRPr="002B3E64" w:rsidRDefault="00F351C1" w:rsidP="00B401B8">
      <w:pPr>
        <w:jc w:val="both"/>
        <w:rPr>
          <w:rFonts w:ascii="Times New Roman" w:hAnsi="Times New Roman" w:cs="Times New Roman"/>
          <w:sz w:val="24"/>
          <w:szCs w:val="24"/>
        </w:rPr>
      </w:pPr>
      <w:r w:rsidRPr="002B3E6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401B8" w:rsidRPr="002B3E64">
        <w:rPr>
          <w:rFonts w:ascii="Times New Roman" w:hAnsi="Times New Roman" w:cs="Times New Roman"/>
          <w:color w:val="000000"/>
          <w:sz w:val="24"/>
          <w:szCs w:val="24"/>
        </w:rPr>
        <w:t>Панагинского</w:t>
      </w:r>
      <w:r w:rsidRPr="002B3E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</w:t>
      </w:r>
      <w:r w:rsidR="00B401B8" w:rsidRPr="002B3E64">
        <w:rPr>
          <w:rFonts w:ascii="Times New Roman" w:hAnsi="Times New Roman" w:cs="Times New Roman"/>
          <w:sz w:val="24"/>
          <w:szCs w:val="24"/>
        </w:rPr>
        <w:t>Е. А. Тихонова</w:t>
      </w:r>
    </w:p>
    <w:p w:rsidR="00F351C1" w:rsidRDefault="00F351C1" w:rsidP="006A1AD1">
      <w:pPr>
        <w:tabs>
          <w:tab w:val="left" w:pos="72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1C1" w:rsidRDefault="00F351C1" w:rsidP="006A1AD1">
      <w:pPr>
        <w:tabs>
          <w:tab w:val="left" w:pos="72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1C1" w:rsidRDefault="00F351C1" w:rsidP="006A1AD1">
      <w:pPr>
        <w:tabs>
          <w:tab w:val="left" w:pos="72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1C1" w:rsidRDefault="00F351C1" w:rsidP="006A1AD1">
      <w:pPr>
        <w:tabs>
          <w:tab w:val="left" w:pos="72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1C1" w:rsidRDefault="00F351C1" w:rsidP="006A1AD1">
      <w:pPr>
        <w:tabs>
          <w:tab w:val="left" w:pos="72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1C1" w:rsidRPr="00F351C1" w:rsidRDefault="00F351C1" w:rsidP="006A1AD1">
      <w:pPr>
        <w:tabs>
          <w:tab w:val="left" w:pos="720"/>
          <w:tab w:val="right" w:pos="935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05C3" w:rsidRDefault="00F005C3" w:rsidP="00F005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B82" w:rsidRPr="006A1AD1" w:rsidRDefault="00F005C3" w:rsidP="00F005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003B82" w:rsidRPr="006A1AD1">
        <w:rPr>
          <w:rFonts w:ascii="Times New Roman" w:hAnsi="Times New Roman" w:cs="Times New Roman"/>
          <w:sz w:val="24"/>
          <w:szCs w:val="24"/>
        </w:rPr>
        <w:t xml:space="preserve">Приложение   </w:t>
      </w:r>
    </w:p>
    <w:p w:rsidR="00003B82" w:rsidRDefault="006A1AD1" w:rsidP="006A1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003B82" w:rsidRPr="006A1AD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60760" w:rsidRDefault="00660760" w:rsidP="006A1A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71CB">
        <w:rPr>
          <w:rFonts w:ascii="Times New Roman" w:hAnsi="Times New Roman" w:cs="Times New Roman"/>
          <w:color w:val="000000"/>
        </w:rPr>
        <w:t>Панагинского</w:t>
      </w:r>
      <w:r w:rsidR="001E5973">
        <w:rPr>
          <w:rFonts w:ascii="Times New Roman" w:hAnsi="Times New Roman" w:cs="Times New Roman"/>
          <w:color w:val="000000"/>
        </w:rPr>
        <w:t xml:space="preserve"> </w:t>
      </w:r>
      <w:r w:rsidRPr="00F351C1">
        <w:rPr>
          <w:rFonts w:ascii="Times New Roman" w:hAnsi="Times New Roman" w:cs="Times New Roman"/>
        </w:rPr>
        <w:t>муниципального образования</w:t>
      </w:r>
    </w:p>
    <w:p w:rsidR="00003B82" w:rsidRPr="00003B82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05C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05C3">
        <w:rPr>
          <w:rFonts w:ascii="Times New Roman" w:hAnsi="Times New Roman" w:cs="Times New Roman"/>
          <w:sz w:val="24"/>
          <w:szCs w:val="24"/>
        </w:rPr>
        <w:t>09</w:t>
      </w:r>
      <w:r w:rsidR="00B11DF6">
        <w:rPr>
          <w:rFonts w:ascii="Times New Roman" w:hAnsi="Times New Roman" w:cs="Times New Roman"/>
          <w:sz w:val="24"/>
          <w:szCs w:val="24"/>
        </w:rPr>
        <w:t>.</w:t>
      </w:r>
      <w:r w:rsidR="00003B82" w:rsidRPr="006A1AD1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11DF6">
        <w:rPr>
          <w:rFonts w:ascii="Times New Roman" w:hAnsi="Times New Roman" w:cs="Times New Roman"/>
          <w:sz w:val="24"/>
          <w:szCs w:val="24"/>
        </w:rPr>
        <w:t xml:space="preserve">. </w:t>
      </w:r>
      <w:r w:rsidR="00003B82" w:rsidRPr="006A1AD1">
        <w:rPr>
          <w:rFonts w:ascii="Times New Roman" w:hAnsi="Times New Roman" w:cs="Times New Roman"/>
          <w:sz w:val="24"/>
          <w:szCs w:val="24"/>
        </w:rPr>
        <w:t xml:space="preserve">№ </w:t>
      </w:r>
      <w:r w:rsidR="00F005C3">
        <w:rPr>
          <w:rFonts w:ascii="Times New Roman" w:hAnsi="Times New Roman" w:cs="Times New Roman"/>
          <w:sz w:val="24"/>
          <w:szCs w:val="24"/>
        </w:rPr>
        <w:t>16</w:t>
      </w:r>
    </w:p>
    <w:p w:rsidR="00003B82" w:rsidRPr="00003B82" w:rsidRDefault="00003B82" w:rsidP="006A1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B82" w:rsidRPr="00003B82" w:rsidRDefault="00003B82" w:rsidP="006A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B82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003B82" w:rsidRDefault="00003B82" w:rsidP="006A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B82">
        <w:rPr>
          <w:rFonts w:ascii="Times New Roman" w:hAnsi="Times New Roman" w:cs="Times New Roman"/>
          <w:b/>
          <w:sz w:val="28"/>
          <w:szCs w:val="28"/>
        </w:rPr>
        <w:t xml:space="preserve">бюджетной и налоговой политики </w:t>
      </w:r>
      <w:r w:rsidR="00B11DF6">
        <w:rPr>
          <w:rFonts w:ascii="Times New Roman" w:hAnsi="Times New Roman" w:cs="Times New Roman"/>
          <w:b/>
          <w:sz w:val="28"/>
          <w:szCs w:val="28"/>
        </w:rPr>
        <w:t>Панагинского</w:t>
      </w:r>
      <w:r w:rsidR="00F00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76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003B82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03B82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B11DF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03B82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03B8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03B8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A1AD1" w:rsidRPr="00003B82" w:rsidRDefault="006A1AD1" w:rsidP="006A1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60" w:rsidRDefault="00660760" w:rsidP="0066076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B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A44B7" w:rsidRPr="000A44B7" w:rsidRDefault="000A44B7" w:rsidP="006F18D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0760" w:rsidRPr="00632480" w:rsidRDefault="00660760" w:rsidP="00660760">
      <w:pPr>
        <w:tabs>
          <w:tab w:val="left" w:pos="14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бюджетной и налоговой политики </w:t>
      </w:r>
      <w:r w:rsidRPr="009E71CB">
        <w:rPr>
          <w:rFonts w:ascii="Times New Roman" w:hAnsi="Times New Roman" w:cs="Times New Roman"/>
          <w:color w:val="000000"/>
        </w:rPr>
        <w:t>Панагинского</w:t>
      </w:r>
      <w:r w:rsidR="001E5973">
        <w:rPr>
          <w:rFonts w:ascii="Times New Roman" w:hAnsi="Times New Roman" w:cs="Times New Roman"/>
          <w:color w:val="000000"/>
        </w:rPr>
        <w:t xml:space="preserve"> </w:t>
      </w:r>
      <w:r w:rsidRPr="00F351C1">
        <w:rPr>
          <w:rFonts w:ascii="Times New Roman" w:hAnsi="Times New Roman" w:cs="Times New Roman"/>
        </w:rPr>
        <w:t>муниципального образования</w:t>
      </w:r>
      <w:r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 на 2020 год и на плановый период 2021 и 2022 годов (далее -  Основные направления бюджетной и налоговой политики) подготовлены в соответствии со статьями 172, 184.2 Бюджетного кодекса Российской Федерации, статьей 14 Федерального Закона «Об общих принципах организации местного самоуправления в Российской Федерации», Посланием Президента Российской Федерации Федеральному собранию от 20.02.2019 г</w:t>
      </w:r>
      <w:proofErr w:type="gramEnd"/>
      <w:r w:rsidRPr="00660760">
        <w:rPr>
          <w:rFonts w:ascii="Times New Roman" w:hAnsi="Times New Roman" w:cs="Times New Roman"/>
          <w:color w:val="000000"/>
          <w:sz w:val="24"/>
          <w:szCs w:val="24"/>
        </w:rPr>
        <w:t xml:space="preserve">. и Концепцией повышения эффективности бюджетных расходов в 2019-2024 годах, утвержденной распоряжением Правительства Российской Федерации от 31 января 2019г. №117-р; Указом Президента Российской Федерации от 07.05.2018г. №204 «О национальных целях и стратегических задачах развития Российской Федерации на период до 2024 года», Положением  «О бюджетном </w:t>
      </w:r>
      <w:r w:rsidRPr="00632480">
        <w:rPr>
          <w:rFonts w:ascii="Times New Roman" w:hAnsi="Times New Roman" w:cs="Times New Roman"/>
          <w:color w:val="000000"/>
          <w:sz w:val="24"/>
          <w:szCs w:val="24"/>
        </w:rPr>
        <w:t>процессе Панагинского</w:t>
      </w:r>
      <w:r w:rsidR="001E5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480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  <w:r w:rsidRPr="006324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24D5" w:rsidRDefault="005624D5" w:rsidP="00660760">
      <w:pPr>
        <w:tabs>
          <w:tab w:val="left" w:pos="14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4D5">
        <w:rPr>
          <w:rFonts w:ascii="Times New Roman" w:hAnsi="Times New Roman" w:cs="Times New Roman"/>
          <w:color w:val="000000"/>
          <w:sz w:val="24"/>
          <w:szCs w:val="24"/>
        </w:rPr>
        <w:t xml:space="preserve">Бюджетная и налоговая политика определяет основные направления экономического развития </w:t>
      </w:r>
      <w:r w:rsidR="00526061" w:rsidRPr="009E71CB">
        <w:rPr>
          <w:rFonts w:ascii="Times New Roman" w:hAnsi="Times New Roman" w:cs="Times New Roman"/>
          <w:color w:val="000000"/>
        </w:rPr>
        <w:t>Панагинского</w:t>
      </w:r>
      <w:r w:rsidR="001E5973">
        <w:rPr>
          <w:rFonts w:ascii="Times New Roman" w:hAnsi="Times New Roman" w:cs="Times New Roman"/>
          <w:color w:val="000000"/>
        </w:rPr>
        <w:t xml:space="preserve"> </w:t>
      </w:r>
      <w:r w:rsidR="00526061" w:rsidRPr="00F351C1">
        <w:rPr>
          <w:rFonts w:ascii="Times New Roman" w:hAnsi="Times New Roman" w:cs="Times New Roman"/>
        </w:rPr>
        <w:t xml:space="preserve">муниципального </w:t>
      </w:r>
      <w:proofErr w:type="spellStart"/>
      <w:r w:rsidR="00526061" w:rsidRPr="00F351C1">
        <w:rPr>
          <w:rFonts w:ascii="Times New Roman" w:hAnsi="Times New Roman" w:cs="Times New Roman"/>
        </w:rPr>
        <w:t>образования</w:t>
      </w:r>
      <w:r w:rsidRPr="005624D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5624D5">
        <w:rPr>
          <w:rFonts w:ascii="Times New Roman" w:hAnsi="Times New Roman" w:cs="Times New Roman"/>
          <w:color w:val="000000"/>
          <w:sz w:val="24"/>
          <w:szCs w:val="24"/>
        </w:rPr>
        <w:t xml:space="preserve"> трехлетнем периоде и призвана способствовать дальнейшему повышению уровня жизни населения поселения, сохранению стабильности и устойчивости бюджета </w:t>
      </w:r>
      <w:r w:rsidR="00526061" w:rsidRPr="009E71CB">
        <w:rPr>
          <w:rFonts w:ascii="Times New Roman" w:hAnsi="Times New Roman" w:cs="Times New Roman"/>
          <w:color w:val="000000"/>
        </w:rPr>
        <w:t>Панагинского</w:t>
      </w:r>
      <w:r w:rsidR="001E5973">
        <w:rPr>
          <w:rFonts w:ascii="Times New Roman" w:hAnsi="Times New Roman" w:cs="Times New Roman"/>
          <w:color w:val="000000"/>
        </w:rPr>
        <w:t xml:space="preserve"> </w:t>
      </w:r>
      <w:r w:rsidR="00526061" w:rsidRPr="00F351C1">
        <w:rPr>
          <w:rFonts w:ascii="Times New Roman" w:hAnsi="Times New Roman" w:cs="Times New Roman"/>
        </w:rPr>
        <w:t>муниципального образовани</w:t>
      </w:r>
      <w:proofErr w:type="gramStart"/>
      <w:r w:rsidR="00526061" w:rsidRPr="00F351C1">
        <w:rPr>
          <w:rFonts w:ascii="Times New Roman" w:hAnsi="Times New Roman" w:cs="Times New Roman"/>
        </w:rPr>
        <w:t>я</w:t>
      </w:r>
      <w:r w:rsidRPr="005624D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5624D5">
        <w:rPr>
          <w:rFonts w:ascii="Times New Roman" w:hAnsi="Times New Roman" w:cs="Times New Roman"/>
          <w:color w:val="000000"/>
          <w:sz w:val="24"/>
          <w:szCs w:val="24"/>
        </w:rPr>
        <w:t>далее - сельского поселения).</w:t>
      </w:r>
    </w:p>
    <w:p w:rsidR="000A44B7" w:rsidRPr="000A44B7" w:rsidRDefault="000A44B7" w:rsidP="00D33F5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4B7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направления бюджетной и налоговой политики являются основой для формирования бюджета на </w:t>
      </w:r>
      <w:r w:rsidRPr="000A44B7">
        <w:rPr>
          <w:rStyle w:val="grame"/>
          <w:rFonts w:ascii="Times New Roman" w:hAnsi="Times New Roman" w:cs="Times New Roman"/>
          <w:color w:val="000000"/>
          <w:sz w:val="24"/>
          <w:szCs w:val="24"/>
        </w:rPr>
        <w:t>2020 год и плановый период 2021-2022 годов</w:t>
      </w:r>
      <w:r w:rsidRPr="000A44B7">
        <w:rPr>
          <w:rFonts w:ascii="Times New Roman" w:hAnsi="Times New Roman" w:cs="Times New Roman"/>
          <w:color w:val="000000"/>
          <w:sz w:val="24"/>
          <w:szCs w:val="24"/>
        </w:rPr>
        <w:t>, повышения качества бюджетного процесса, обеспечение рационального и эффективного использования бюджетных средств, дальнейшего совершенствования межбюджетных отношений.</w:t>
      </w:r>
    </w:p>
    <w:p w:rsidR="000A44B7" w:rsidRPr="000A44B7" w:rsidRDefault="000A44B7" w:rsidP="00D33F5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4B7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бюджетной и налоговой политики определяют стратегию действий органов местного самоуправления поселения в части доходов, расходов бюджета и межбюджетных отношений. Основная цель – решать большее количество текущих задач и задач развития поселения в условиях ограниченности бюджетных ресурсов.</w:t>
      </w:r>
    </w:p>
    <w:p w:rsidR="000A44B7" w:rsidRPr="005624D5" w:rsidRDefault="000A44B7" w:rsidP="00D33F5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82" w:rsidRPr="00D74598" w:rsidRDefault="00DF1936" w:rsidP="00D33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598">
        <w:rPr>
          <w:rFonts w:ascii="Times New Roman" w:hAnsi="Times New Roman" w:cs="Times New Roman"/>
          <w:b/>
          <w:sz w:val="24"/>
          <w:szCs w:val="24"/>
        </w:rPr>
        <w:t>2</w:t>
      </w:r>
      <w:r w:rsidR="00B66B7E" w:rsidRPr="00D74598">
        <w:rPr>
          <w:rFonts w:ascii="Times New Roman" w:hAnsi="Times New Roman" w:cs="Times New Roman"/>
          <w:b/>
          <w:sz w:val="24"/>
          <w:szCs w:val="24"/>
        </w:rPr>
        <w:t>.</w:t>
      </w:r>
      <w:r w:rsidR="00003B82" w:rsidRPr="00D74598">
        <w:rPr>
          <w:rFonts w:ascii="Times New Roman" w:hAnsi="Times New Roman" w:cs="Times New Roman"/>
          <w:b/>
          <w:sz w:val="24"/>
          <w:szCs w:val="24"/>
        </w:rPr>
        <w:t xml:space="preserve">Основные цели бюджетной политики </w:t>
      </w:r>
      <w:r w:rsidR="00DF68CB" w:rsidRPr="00D74598">
        <w:rPr>
          <w:rFonts w:ascii="Times New Roman" w:hAnsi="Times New Roman" w:cs="Times New Roman"/>
          <w:b/>
          <w:color w:val="000000"/>
          <w:sz w:val="24"/>
          <w:szCs w:val="24"/>
        </w:rPr>
        <w:t>Панагинского</w:t>
      </w:r>
      <w:r w:rsidR="001E5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68CB" w:rsidRPr="00D7459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003B82" w:rsidRPr="00D74598">
        <w:rPr>
          <w:rFonts w:ascii="Times New Roman" w:hAnsi="Times New Roman" w:cs="Times New Roman"/>
          <w:b/>
          <w:sz w:val="24"/>
          <w:szCs w:val="24"/>
        </w:rPr>
        <w:t>.</w:t>
      </w:r>
    </w:p>
    <w:p w:rsidR="003467E6" w:rsidRDefault="003467E6" w:rsidP="003467E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F7211">
        <w:rPr>
          <w:color w:val="000000"/>
        </w:rPr>
        <w:t xml:space="preserve">Бюджетная политика на 2020 и на плановый период 2021 и 2022 годов в части расходов бюджета </w:t>
      </w:r>
      <w:r w:rsidR="00F76352">
        <w:rPr>
          <w:color w:val="000000"/>
        </w:rPr>
        <w:t>сельского поселения</w:t>
      </w:r>
      <w:r w:rsidRPr="004F7211">
        <w:rPr>
          <w:color w:val="000000"/>
        </w:rPr>
        <w:t xml:space="preserve"> должна соответствовать принципам консервативного бюджетного планирования и направляться на дальнейшее повышение эффективности расходов бюджета. Ключевыми требованиями к расходной части бюджета </w:t>
      </w:r>
      <w:r w:rsidR="00F76352">
        <w:rPr>
          <w:color w:val="000000"/>
        </w:rPr>
        <w:t>сельского поселения</w:t>
      </w:r>
      <w:r w:rsidRPr="004F7211">
        <w:rPr>
          <w:color w:val="000000"/>
        </w:rPr>
        <w:t>остается  бережливость и максимальная отдача</w:t>
      </w:r>
      <w:r w:rsidRPr="004F7211">
        <w:rPr>
          <w:color w:val="000000"/>
          <w:sz w:val="28"/>
          <w:szCs w:val="28"/>
        </w:rPr>
        <w:t>.</w:t>
      </w:r>
    </w:p>
    <w:p w:rsidR="00F76352" w:rsidRPr="006D4529" w:rsidRDefault="00F76352" w:rsidP="00F763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D4529">
        <w:rPr>
          <w:color w:val="000000"/>
        </w:rPr>
        <w:t xml:space="preserve">В бюджетных проектировках на трехлетний период необходимо учесть: </w:t>
      </w:r>
    </w:p>
    <w:p w:rsidR="00F76352" w:rsidRPr="006D4529" w:rsidRDefault="00F76352" w:rsidP="00F76352">
      <w:pPr>
        <w:pStyle w:val="a5"/>
        <w:shd w:val="clear" w:color="auto" w:fill="FFFFFF"/>
        <w:spacing w:before="0" w:beforeAutospacing="0" w:after="0" w:afterAutospacing="0"/>
        <w:ind w:firstLine="57"/>
        <w:jc w:val="both"/>
        <w:rPr>
          <w:color w:val="000000"/>
        </w:rPr>
      </w:pPr>
      <w:r w:rsidRPr="006D4529">
        <w:rPr>
          <w:color w:val="000000"/>
        </w:rPr>
        <w:t xml:space="preserve">-  требования о запрете по увеличению расходов на содержание органов местного самоуправления и численности муниципальных служащих; </w:t>
      </w:r>
    </w:p>
    <w:p w:rsidR="00F76352" w:rsidRPr="004F7211" w:rsidRDefault="00F76352" w:rsidP="00F7635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6D4529">
        <w:rPr>
          <w:color w:val="000000"/>
        </w:rPr>
        <w:t>- проведение оптимизации расходов</w:t>
      </w:r>
      <w:r>
        <w:rPr>
          <w:color w:val="000000"/>
        </w:rPr>
        <w:t>.</w:t>
      </w:r>
    </w:p>
    <w:p w:rsidR="00003B82" w:rsidRPr="00526061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 xml:space="preserve">Бюджетная политика будет направлена </w:t>
      </w:r>
      <w:proofErr w:type="gramStart"/>
      <w:r w:rsidRPr="005260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6061">
        <w:rPr>
          <w:rFonts w:ascii="Times New Roman" w:hAnsi="Times New Roman" w:cs="Times New Roman"/>
          <w:sz w:val="24"/>
          <w:szCs w:val="24"/>
        </w:rPr>
        <w:t>:</w:t>
      </w:r>
    </w:p>
    <w:p w:rsidR="00003B82" w:rsidRPr="00526061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 xml:space="preserve">- укрепление стабильности экономики сельского  поселения и обеспечение бюджетной устойчивости; </w:t>
      </w:r>
    </w:p>
    <w:p w:rsidR="00003B82" w:rsidRPr="00526061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улучшение условий жизни человека;</w:t>
      </w:r>
    </w:p>
    <w:p w:rsidR="00003B82" w:rsidRPr="00526061" w:rsidRDefault="00003B82" w:rsidP="006A1A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повышение качества предоставляемых населению муниципальных услуг;</w:t>
      </w:r>
    </w:p>
    <w:p w:rsidR="00003B82" w:rsidRPr="00526061" w:rsidRDefault="00003B82" w:rsidP="006A1A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увеличение доходов от распоряжения имуществом, находящимся в муниципальной собственности;</w:t>
      </w:r>
    </w:p>
    <w:p w:rsidR="00003B82" w:rsidRPr="00526061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оптимизацию расходных обязательств, направленных на ключевые социально-экономические направления;</w:t>
      </w:r>
    </w:p>
    <w:p w:rsidR="00003B82" w:rsidRPr="00526061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обеспечение сбалансированности расходных обязательств, установление ответственности за эффективным и экономным расходованием бюджетных средств;</w:t>
      </w:r>
    </w:p>
    <w:p w:rsidR="00003B82" w:rsidRPr="00526061" w:rsidRDefault="00003B82" w:rsidP="006A1AD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обеспечение прозрачности и открытости бюджета и бюджетного процесса для общества.</w:t>
      </w:r>
    </w:p>
    <w:p w:rsidR="00003B82" w:rsidRDefault="008379B6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 xml:space="preserve">В </w:t>
      </w:r>
      <w:r w:rsidR="00003B82" w:rsidRPr="00526061">
        <w:rPr>
          <w:rFonts w:ascii="Times New Roman" w:hAnsi="Times New Roman" w:cs="Times New Roman"/>
          <w:sz w:val="24"/>
          <w:szCs w:val="24"/>
        </w:rPr>
        <w:t>рамках  решения  данной  задачи  будет  продолжена  работа  по  созданию стимулов  для  более рационального  и  экономного  использования  бюджетных средств, сокращению доли неэффективных бюджетных расходов.</w:t>
      </w:r>
    </w:p>
    <w:p w:rsidR="00CE6A1D" w:rsidRDefault="00CE6A1D" w:rsidP="00CE6A1D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A1D">
        <w:rPr>
          <w:rFonts w:ascii="Times New Roman" w:hAnsi="Times New Roman" w:cs="Times New Roman"/>
          <w:color w:val="000000"/>
          <w:sz w:val="24"/>
          <w:szCs w:val="24"/>
        </w:rPr>
        <w:t>В основу формирования бюджетной политики поселения положены стратегические цели развития поселения, главной из которых является повышение уровня и качества жизни населения.</w:t>
      </w:r>
    </w:p>
    <w:p w:rsidR="00BC34B0" w:rsidRPr="00BC34B0" w:rsidRDefault="00BC34B0" w:rsidP="00BC34B0">
      <w:pPr>
        <w:pStyle w:val="a5"/>
        <w:shd w:val="clear" w:color="auto" w:fill="FFFFFF"/>
        <w:spacing w:after="0" w:afterAutospacing="0"/>
        <w:ind w:firstLine="360"/>
        <w:jc w:val="both"/>
        <w:rPr>
          <w:color w:val="000000"/>
        </w:rPr>
      </w:pPr>
      <w:r w:rsidRPr="00BC34B0">
        <w:rPr>
          <w:color w:val="000000"/>
        </w:rPr>
        <w:t>Для органов местного самоуправления необходимо ясное понимание ответственности за эффективность их деятельности, а также последствий реализации любых мер бюджетной политики с точки зрения их влияния на темпы продвижения к достижению поставленных целей.</w:t>
      </w:r>
    </w:p>
    <w:p w:rsidR="00BC34B0" w:rsidRPr="00BC34B0" w:rsidRDefault="00BC34B0" w:rsidP="00BC34B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4B0">
        <w:rPr>
          <w:rFonts w:ascii="Times New Roman" w:hAnsi="Times New Roman" w:cs="Times New Roman"/>
          <w:color w:val="000000"/>
          <w:sz w:val="24"/>
          <w:szCs w:val="24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 w:rsidRPr="00BC34B0">
        <w:rPr>
          <w:rFonts w:ascii="Times New Roman" w:hAnsi="Times New Roman" w:cs="Times New Roman"/>
          <w:color w:val="000000"/>
          <w:sz w:val="24"/>
          <w:szCs w:val="24"/>
        </w:rPr>
        <w:t>софинансированию</w:t>
      </w:r>
      <w:proofErr w:type="spellEnd"/>
      <w:r w:rsidRPr="00BC34B0">
        <w:rPr>
          <w:rFonts w:ascii="Times New Roman" w:hAnsi="Times New Roman" w:cs="Times New Roman"/>
          <w:color w:val="000000"/>
          <w:sz w:val="24"/>
          <w:szCs w:val="24"/>
        </w:rPr>
        <w:t xml:space="preserve"> расходных обязательств </w:t>
      </w:r>
      <w:r w:rsidR="00F1642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BC34B0">
        <w:rPr>
          <w:rFonts w:ascii="Times New Roman" w:hAnsi="Times New Roman" w:cs="Times New Roman"/>
          <w:color w:val="000000"/>
          <w:sz w:val="24"/>
          <w:szCs w:val="24"/>
        </w:rPr>
        <w:t>, на реализацию которых из федерального и областного бюджета предоставляются целевые субсидии.</w:t>
      </w:r>
    </w:p>
    <w:p w:rsidR="00BC34B0" w:rsidRPr="00CE6A1D" w:rsidRDefault="00BC34B0" w:rsidP="00BC34B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B82" w:rsidRPr="00DE16CF" w:rsidRDefault="00DF1936" w:rsidP="00DF6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6CF">
        <w:rPr>
          <w:rFonts w:ascii="Times New Roman" w:hAnsi="Times New Roman" w:cs="Times New Roman"/>
          <w:b/>
          <w:sz w:val="24"/>
          <w:szCs w:val="24"/>
        </w:rPr>
        <w:t>3</w:t>
      </w:r>
      <w:r w:rsidR="00B66B7E" w:rsidRPr="00DE16CF">
        <w:rPr>
          <w:rFonts w:ascii="Times New Roman" w:hAnsi="Times New Roman" w:cs="Times New Roman"/>
          <w:b/>
          <w:sz w:val="24"/>
          <w:szCs w:val="24"/>
        </w:rPr>
        <w:t>.</w:t>
      </w:r>
      <w:r w:rsidR="00003B82" w:rsidRPr="00DE16CF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налоговой политики </w:t>
      </w:r>
      <w:r w:rsidR="00DF68CB" w:rsidRPr="00DE16CF">
        <w:rPr>
          <w:rFonts w:ascii="Times New Roman" w:hAnsi="Times New Roman" w:cs="Times New Roman"/>
          <w:b/>
          <w:color w:val="000000"/>
          <w:sz w:val="24"/>
          <w:szCs w:val="24"/>
        </w:rPr>
        <w:t>Панагинского</w:t>
      </w:r>
      <w:r w:rsidR="001E5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68CB" w:rsidRPr="00DE16C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003B82" w:rsidRPr="00DE16CF">
        <w:rPr>
          <w:rFonts w:ascii="Times New Roman" w:hAnsi="Times New Roman" w:cs="Times New Roman"/>
          <w:b/>
          <w:sz w:val="24"/>
          <w:szCs w:val="24"/>
        </w:rPr>
        <w:t>.</w:t>
      </w:r>
    </w:p>
    <w:p w:rsidR="00003B82" w:rsidRPr="00526061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 xml:space="preserve">Основные направления налоговой политики и формирование доходов бюджета </w:t>
      </w:r>
      <w:r w:rsidR="00B66B7E" w:rsidRPr="005260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26061">
        <w:rPr>
          <w:rFonts w:ascii="Times New Roman" w:hAnsi="Times New Roman" w:cs="Times New Roman"/>
          <w:sz w:val="24"/>
          <w:szCs w:val="24"/>
        </w:rPr>
        <w:t>на 20</w:t>
      </w:r>
      <w:r w:rsidR="00B66B7E" w:rsidRPr="00526061">
        <w:rPr>
          <w:rFonts w:ascii="Times New Roman" w:hAnsi="Times New Roman" w:cs="Times New Roman"/>
          <w:sz w:val="24"/>
          <w:szCs w:val="24"/>
        </w:rPr>
        <w:t>20</w:t>
      </w:r>
      <w:r w:rsidRPr="0052606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66B7E" w:rsidRPr="00526061">
        <w:rPr>
          <w:rFonts w:ascii="Times New Roman" w:hAnsi="Times New Roman" w:cs="Times New Roman"/>
          <w:sz w:val="24"/>
          <w:szCs w:val="24"/>
        </w:rPr>
        <w:t>1</w:t>
      </w:r>
      <w:r w:rsidRPr="00526061">
        <w:rPr>
          <w:rFonts w:ascii="Times New Roman" w:hAnsi="Times New Roman" w:cs="Times New Roman"/>
          <w:sz w:val="24"/>
          <w:szCs w:val="24"/>
        </w:rPr>
        <w:t xml:space="preserve"> и 202</w:t>
      </w:r>
      <w:r w:rsidR="00B66B7E" w:rsidRPr="00526061">
        <w:rPr>
          <w:rFonts w:ascii="Times New Roman" w:hAnsi="Times New Roman" w:cs="Times New Roman"/>
          <w:sz w:val="24"/>
          <w:szCs w:val="24"/>
        </w:rPr>
        <w:t xml:space="preserve">2 </w:t>
      </w:r>
      <w:r w:rsidRPr="00526061">
        <w:rPr>
          <w:rFonts w:ascii="Times New Roman" w:hAnsi="Times New Roman" w:cs="Times New Roman"/>
          <w:sz w:val="24"/>
          <w:szCs w:val="24"/>
        </w:rPr>
        <w:t xml:space="preserve">годов будут направлены </w:t>
      </w:r>
      <w:proofErr w:type="gramStart"/>
      <w:r w:rsidRPr="005260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60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3B82" w:rsidRPr="00526061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оптимизацию работы по собираемости налогов и взаимодействию с налоговыми органами;</w:t>
      </w:r>
    </w:p>
    <w:p w:rsidR="00003B82" w:rsidRPr="00526061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проведению работы по снижению недоимки по налогам и сборам;</w:t>
      </w:r>
    </w:p>
    <w:p w:rsidR="00003B82" w:rsidRPr="00526061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принятие мер противодействия уклонению от уплаты налогов;</w:t>
      </w:r>
    </w:p>
    <w:p w:rsidR="00003B82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увеличение объема поступлений неналоговых доходов за счет установления более эффективных ставок.</w:t>
      </w:r>
    </w:p>
    <w:p w:rsidR="002302D3" w:rsidRPr="002302D3" w:rsidRDefault="002302D3" w:rsidP="002302D3">
      <w:pPr>
        <w:jc w:val="both"/>
        <w:rPr>
          <w:rFonts w:ascii="Times New Roman" w:hAnsi="Times New Roman" w:cs="Times New Roman"/>
          <w:sz w:val="24"/>
          <w:szCs w:val="24"/>
        </w:rPr>
      </w:pPr>
      <w:r w:rsidRPr="002302D3">
        <w:rPr>
          <w:rFonts w:ascii="Times New Roman" w:hAnsi="Times New Roman" w:cs="Times New Roman"/>
          <w:sz w:val="24"/>
          <w:szCs w:val="24"/>
        </w:rPr>
        <w:t xml:space="preserve">Таким образом, проведение эффективной налоговой политики в </w:t>
      </w:r>
      <w:r w:rsidR="002B3E64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2302D3">
        <w:rPr>
          <w:rFonts w:ascii="Times New Roman" w:hAnsi="Times New Roman" w:cs="Times New Roman"/>
          <w:sz w:val="24"/>
          <w:szCs w:val="24"/>
        </w:rPr>
        <w:t xml:space="preserve"> на предстоящий период будет являться основным инструментом пополнения доходной части местного бюджета.</w:t>
      </w:r>
    </w:p>
    <w:p w:rsidR="00E46745" w:rsidRPr="00526061" w:rsidRDefault="00E46745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B7E" w:rsidRPr="0097025A" w:rsidRDefault="00B66B7E" w:rsidP="00970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25A">
        <w:rPr>
          <w:rFonts w:ascii="Times New Roman" w:hAnsi="Times New Roman" w:cs="Times New Roman"/>
          <w:b/>
          <w:sz w:val="24"/>
          <w:szCs w:val="24"/>
        </w:rPr>
        <w:t>3.</w:t>
      </w:r>
      <w:r w:rsidR="00003B82" w:rsidRPr="0097025A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бюджетных расходов </w:t>
      </w:r>
      <w:r w:rsidR="0097025A" w:rsidRPr="0097025A">
        <w:rPr>
          <w:rFonts w:ascii="Times New Roman" w:hAnsi="Times New Roman" w:cs="Times New Roman"/>
          <w:b/>
          <w:color w:val="000000"/>
        </w:rPr>
        <w:t>Панагинского</w:t>
      </w:r>
      <w:r w:rsidR="001E5973">
        <w:rPr>
          <w:rFonts w:ascii="Times New Roman" w:hAnsi="Times New Roman" w:cs="Times New Roman"/>
          <w:b/>
          <w:color w:val="000000"/>
        </w:rPr>
        <w:t xml:space="preserve"> </w:t>
      </w:r>
      <w:r w:rsidR="0097025A" w:rsidRPr="0097025A">
        <w:rPr>
          <w:rFonts w:ascii="Times New Roman" w:hAnsi="Times New Roman" w:cs="Times New Roman"/>
          <w:b/>
        </w:rPr>
        <w:t>муниципального образования</w:t>
      </w:r>
      <w:r w:rsidRPr="0097025A">
        <w:rPr>
          <w:rFonts w:ascii="Times New Roman" w:hAnsi="Times New Roman" w:cs="Times New Roman"/>
          <w:b/>
          <w:sz w:val="24"/>
          <w:szCs w:val="24"/>
        </w:rPr>
        <w:t>.</w:t>
      </w:r>
    </w:p>
    <w:p w:rsidR="00003B82" w:rsidRPr="00526061" w:rsidRDefault="00003B82" w:rsidP="006A1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В 20</w:t>
      </w:r>
      <w:r w:rsidR="00B66B7E" w:rsidRPr="00526061">
        <w:rPr>
          <w:rFonts w:ascii="Times New Roman" w:hAnsi="Times New Roman" w:cs="Times New Roman"/>
          <w:sz w:val="24"/>
          <w:szCs w:val="24"/>
        </w:rPr>
        <w:t>20</w:t>
      </w:r>
      <w:r w:rsidRPr="00526061">
        <w:rPr>
          <w:rFonts w:ascii="Times New Roman" w:hAnsi="Times New Roman" w:cs="Times New Roman"/>
          <w:sz w:val="24"/>
          <w:szCs w:val="24"/>
        </w:rPr>
        <w:t xml:space="preserve"> и плановом периоде 20</w:t>
      </w:r>
      <w:r w:rsidR="00B66B7E" w:rsidRPr="00526061">
        <w:rPr>
          <w:rFonts w:ascii="Times New Roman" w:hAnsi="Times New Roman" w:cs="Times New Roman"/>
          <w:sz w:val="24"/>
          <w:szCs w:val="24"/>
        </w:rPr>
        <w:t>21</w:t>
      </w:r>
      <w:r w:rsidRPr="00526061">
        <w:rPr>
          <w:rFonts w:ascii="Times New Roman" w:hAnsi="Times New Roman" w:cs="Times New Roman"/>
          <w:sz w:val="24"/>
          <w:szCs w:val="24"/>
        </w:rPr>
        <w:t xml:space="preserve"> и 2</w:t>
      </w:r>
      <w:r w:rsidR="00B66B7E" w:rsidRPr="00526061">
        <w:rPr>
          <w:rFonts w:ascii="Times New Roman" w:hAnsi="Times New Roman" w:cs="Times New Roman"/>
          <w:sz w:val="24"/>
          <w:szCs w:val="24"/>
        </w:rPr>
        <w:t>0</w:t>
      </w:r>
      <w:r w:rsidRPr="00526061">
        <w:rPr>
          <w:rFonts w:ascii="Times New Roman" w:hAnsi="Times New Roman" w:cs="Times New Roman"/>
          <w:sz w:val="24"/>
          <w:szCs w:val="24"/>
        </w:rPr>
        <w:t>2</w:t>
      </w:r>
      <w:r w:rsidR="00B66B7E" w:rsidRPr="00526061">
        <w:rPr>
          <w:rFonts w:ascii="Times New Roman" w:hAnsi="Times New Roman" w:cs="Times New Roman"/>
          <w:sz w:val="24"/>
          <w:szCs w:val="24"/>
        </w:rPr>
        <w:t>2</w:t>
      </w:r>
      <w:r w:rsidRPr="00526061">
        <w:rPr>
          <w:rFonts w:ascii="Times New Roman" w:hAnsi="Times New Roman" w:cs="Times New Roman"/>
          <w:sz w:val="24"/>
          <w:szCs w:val="24"/>
        </w:rPr>
        <w:t xml:space="preserve"> годов бюджетные расходы направлены </w:t>
      </w:r>
      <w:proofErr w:type="gramStart"/>
      <w:r w:rsidRPr="005260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6061">
        <w:rPr>
          <w:rFonts w:ascii="Times New Roman" w:hAnsi="Times New Roman" w:cs="Times New Roman"/>
          <w:sz w:val="24"/>
          <w:szCs w:val="24"/>
        </w:rPr>
        <w:t>:</w:t>
      </w:r>
    </w:p>
    <w:p w:rsidR="00003B82" w:rsidRPr="00526061" w:rsidRDefault="00003B82" w:rsidP="006A1A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проведение мероприятий по оптимизации расходов на содержание органа местного самоуправления;</w:t>
      </w:r>
    </w:p>
    <w:p w:rsidR="00003B82" w:rsidRPr="00526061" w:rsidRDefault="00003B82" w:rsidP="006A1A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бережливость и максимальную отдачу;</w:t>
      </w:r>
    </w:p>
    <w:p w:rsidR="00003B82" w:rsidRPr="00526061" w:rsidRDefault="00003B82" w:rsidP="006A1A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>- правильный выбор приоритетов;</w:t>
      </w:r>
    </w:p>
    <w:p w:rsidR="00003B82" w:rsidRPr="00526061" w:rsidRDefault="00003B82" w:rsidP="006A1A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 xml:space="preserve">- обеспечение результативности деятельности </w:t>
      </w:r>
      <w:r w:rsidR="00CE42A5">
        <w:rPr>
          <w:rFonts w:ascii="Times New Roman" w:hAnsi="Times New Roman" w:cs="Times New Roman"/>
          <w:sz w:val="24"/>
          <w:szCs w:val="24"/>
        </w:rPr>
        <w:t>муниципальных</w:t>
      </w:r>
      <w:r w:rsidRPr="00526061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0B1AFB" w:rsidRPr="00526061">
        <w:rPr>
          <w:rFonts w:ascii="Times New Roman" w:hAnsi="Times New Roman" w:cs="Times New Roman"/>
          <w:sz w:val="24"/>
          <w:szCs w:val="24"/>
        </w:rPr>
        <w:t>,</w:t>
      </w:r>
      <w:r w:rsidRPr="00526061">
        <w:rPr>
          <w:rFonts w:ascii="Times New Roman" w:hAnsi="Times New Roman" w:cs="Times New Roman"/>
          <w:sz w:val="24"/>
          <w:szCs w:val="24"/>
        </w:rPr>
        <w:t xml:space="preserve"> учредителями которых яв</w:t>
      </w:r>
      <w:r w:rsidR="006A1AD1" w:rsidRPr="00526061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CE42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66B7E" w:rsidRPr="00526061">
        <w:rPr>
          <w:rFonts w:ascii="Times New Roman" w:hAnsi="Times New Roman" w:cs="Times New Roman"/>
          <w:sz w:val="24"/>
          <w:szCs w:val="24"/>
        </w:rPr>
        <w:t>сельско</w:t>
      </w:r>
      <w:r w:rsidR="00CE42A5">
        <w:rPr>
          <w:rFonts w:ascii="Times New Roman" w:hAnsi="Times New Roman" w:cs="Times New Roman"/>
          <w:sz w:val="24"/>
          <w:szCs w:val="24"/>
        </w:rPr>
        <w:t xml:space="preserve">го </w:t>
      </w:r>
      <w:r w:rsidRPr="00526061">
        <w:rPr>
          <w:rFonts w:ascii="Times New Roman" w:hAnsi="Times New Roman" w:cs="Times New Roman"/>
          <w:sz w:val="24"/>
          <w:szCs w:val="24"/>
        </w:rPr>
        <w:t>поселени</w:t>
      </w:r>
      <w:r w:rsidR="00CE42A5">
        <w:rPr>
          <w:rFonts w:ascii="Times New Roman" w:hAnsi="Times New Roman" w:cs="Times New Roman"/>
          <w:sz w:val="24"/>
          <w:szCs w:val="24"/>
        </w:rPr>
        <w:t>я</w:t>
      </w:r>
      <w:r w:rsidRPr="00526061">
        <w:rPr>
          <w:rFonts w:ascii="Times New Roman" w:hAnsi="Times New Roman" w:cs="Times New Roman"/>
          <w:sz w:val="24"/>
          <w:szCs w:val="24"/>
        </w:rPr>
        <w:t>;</w:t>
      </w:r>
    </w:p>
    <w:p w:rsidR="00003B82" w:rsidRPr="00526061" w:rsidRDefault="00003B82" w:rsidP="006A1A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 xml:space="preserve">- увеличение доли объема расходов за счет доходов от внебюджетной деятельности </w:t>
      </w:r>
      <w:r w:rsidR="00CE42A5">
        <w:rPr>
          <w:rFonts w:ascii="Times New Roman" w:hAnsi="Times New Roman" w:cs="Times New Roman"/>
          <w:sz w:val="24"/>
          <w:szCs w:val="24"/>
        </w:rPr>
        <w:t>муниципального</w:t>
      </w:r>
      <w:r w:rsidRPr="00526061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003B82" w:rsidRDefault="00003B82" w:rsidP="006A1A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6061">
        <w:rPr>
          <w:rFonts w:ascii="Times New Roman" w:hAnsi="Times New Roman" w:cs="Times New Roman"/>
          <w:sz w:val="24"/>
          <w:szCs w:val="24"/>
        </w:rPr>
        <w:t xml:space="preserve">- расширение самостоятельности и усиление ответственности учреждений по расходованию средств бюджета </w:t>
      </w:r>
      <w:r w:rsidR="000B1AFB" w:rsidRPr="0052606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26061">
        <w:rPr>
          <w:rFonts w:ascii="Times New Roman" w:hAnsi="Times New Roman" w:cs="Times New Roman"/>
          <w:sz w:val="24"/>
          <w:szCs w:val="24"/>
        </w:rPr>
        <w:t>поселения.</w:t>
      </w:r>
    </w:p>
    <w:p w:rsidR="005E40B5" w:rsidRPr="005E40B5" w:rsidRDefault="005E40B5" w:rsidP="005E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E40B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сфере межбюджетных отношений с муниципальным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образованием Куйтунский район</w:t>
      </w:r>
      <w:r w:rsidRPr="005E40B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необходимо обратить особое внимание:</w:t>
      </w:r>
    </w:p>
    <w:p w:rsidR="005E40B5" w:rsidRPr="005E40B5" w:rsidRDefault="005E40B5" w:rsidP="005E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E40B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проблемы четкого разграничения полномочий между органами местного самоуправления муниципального района и сельского поселения;</w:t>
      </w:r>
    </w:p>
    <w:p w:rsidR="005E40B5" w:rsidRPr="005E40B5" w:rsidRDefault="005E40B5" w:rsidP="005E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E40B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разработку отлаженного механизма передачи межбюджетных трансфертов из бюджета сельского поселения;</w:t>
      </w:r>
    </w:p>
    <w:p w:rsidR="005E40B5" w:rsidRPr="005E40B5" w:rsidRDefault="005E40B5" w:rsidP="005E4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E40B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четкое соблюдение требований и принципов бюджетного законодательства в части межбюджетных трансфертов.</w:t>
      </w:r>
    </w:p>
    <w:p w:rsidR="005E40B5" w:rsidRPr="00526061" w:rsidRDefault="005E40B5" w:rsidP="005E40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5C28" w:rsidRPr="00EC5D38" w:rsidRDefault="004D5C28" w:rsidP="005E40B5">
      <w:pPr>
        <w:pStyle w:val="a5"/>
        <w:shd w:val="clear" w:color="auto" w:fill="FFFFFF"/>
        <w:spacing w:before="0" w:beforeAutospacing="0" w:after="0" w:afterAutospacing="0"/>
        <w:ind w:firstLine="360"/>
        <w:jc w:val="both"/>
      </w:pPr>
      <w:r w:rsidRPr="00EC5D38">
        <w:t xml:space="preserve">Эффективное, ответственное и прозрачное управление бюджетными средствами </w:t>
      </w:r>
      <w:r>
        <w:t>сельского поселения</w:t>
      </w:r>
      <w:r w:rsidRPr="00EC5D38">
        <w:t xml:space="preserve">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</w:t>
      </w:r>
      <w:r>
        <w:t>сельского поселения</w:t>
      </w:r>
      <w:r w:rsidRPr="00EC5D38">
        <w:t>.</w:t>
      </w:r>
      <w:r w:rsidRPr="00EC5D38">
        <w:tab/>
      </w:r>
    </w:p>
    <w:p w:rsidR="004D5C28" w:rsidRPr="00766516" w:rsidRDefault="004D5C28" w:rsidP="004D5C2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5487" w:rsidRPr="009B456B" w:rsidRDefault="00C15487" w:rsidP="004D5C28">
      <w:pPr>
        <w:rPr>
          <w:rFonts w:ascii="Times New Roman" w:hAnsi="Times New Roman" w:cs="Times New Roman"/>
          <w:sz w:val="28"/>
          <w:szCs w:val="28"/>
        </w:rPr>
      </w:pPr>
    </w:p>
    <w:sectPr w:rsidR="00C15487" w:rsidRPr="009B456B" w:rsidSect="009B45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B2B"/>
    <w:multiLevelType w:val="hybridMultilevel"/>
    <w:tmpl w:val="EE84F7C8"/>
    <w:lvl w:ilvl="0" w:tplc="C562F0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32AF"/>
    <w:multiLevelType w:val="hybridMultilevel"/>
    <w:tmpl w:val="1DB04A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A133C"/>
    <w:multiLevelType w:val="hybridMultilevel"/>
    <w:tmpl w:val="CB24C848"/>
    <w:lvl w:ilvl="0" w:tplc="F374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63EE6">
      <w:numFmt w:val="none"/>
      <w:lvlText w:val=""/>
      <w:lvlJc w:val="left"/>
      <w:pPr>
        <w:tabs>
          <w:tab w:val="num" w:pos="360"/>
        </w:tabs>
      </w:pPr>
    </w:lvl>
    <w:lvl w:ilvl="2" w:tplc="8B804E74">
      <w:numFmt w:val="none"/>
      <w:lvlText w:val=""/>
      <w:lvlJc w:val="left"/>
      <w:pPr>
        <w:tabs>
          <w:tab w:val="num" w:pos="360"/>
        </w:tabs>
      </w:pPr>
    </w:lvl>
    <w:lvl w:ilvl="3" w:tplc="30D02264">
      <w:numFmt w:val="none"/>
      <w:lvlText w:val=""/>
      <w:lvlJc w:val="left"/>
      <w:pPr>
        <w:tabs>
          <w:tab w:val="num" w:pos="360"/>
        </w:tabs>
      </w:pPr>
    </w:lvl>
    <w:lvl w:ilvl="4" w:tplc="E01AD374">
      <w:numFmt w:val="none"/>
      <w:lvlText w:val=""/>
      <w:lvlJc w:val="left"/>
      <w:pPr>
        <w:tabs>
          <w:tab w:val="num" w:pos="360"/>
        </w:tabs>
      </w:pPr>
    </w:lvl>
    <w:lvl w:ilvl="5" w:tplc="B06EF204">
      <w:numFmt w:val="none"/>
      <w:lvlText w:val=""/>
      <w:lvlJc w:val="left"/>
      <w:pPr>
        <w:tabs>
          <w:tab w:val="num" w:pos="360"/>
        </w:tabs>
      </w:pPr>
    </w:lvl>
    <w:lvl w:ilvl="6" w:tplc="33D84D7E">
      <w:numFmt w:val="none"/>
      <w:lvlText w:val=""/>
      <w:lvlJc w:val="left"/>
      <w:pPr>
        <w:tabs>
          <w:tab w:val="num" w:pos="360"/>
        </w:tabs>
      </w:pPr>
    </w:lvl>
    <w:lvl w:ilvl="7" w:tplc="6FA69906">
      <w:numFmt w:val="none"/>
      <w:lvlText w:val=""/>
      <w:lvlJc w:val="left"/>
      <w:pPr>
        <w:tabs>
          <w:tab w:val="num" w:pos="360"/>
        </w:tabs>
      </w:pPr>
    </w:lvl>
    <w:lvl w:ilvl="8" w:tplc="1A30F1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749E"/>
    <w:rsid w:val="00001674"/>
    <w:rsid w:val="00003B82"/>
    <w:rsid w:val="00031E94"/>
    <w:rsid w:val="000A44B7"/>
    <w:rsid w:val="000B1AFB"/>
    <w:rsid w:val="000F2335"/>
    <w:rsid w:val="00124972"/>
    <w:rsid w:val="00156E59"/>
    <w:rsid w:val="00185200"/>
    <w:rsid w:val="001E5973"/>
    <w:rsid w:val="001F0791"/>
    <w:rsid w:val="002302D3"/>
    <w:rsid w:val="00294383"/>
    <w:rsid w:val="002944D8"/>
    <w:rsid w:val="002B3E64"/>
    <w:rsid w:val="002D1FD5"/>
    <w:rsid w:val="003467E6"/>
    <w:rsid w:val="00476733"/>
    <w:rsid w:val="004D5C28"/>
    <w:rsid w:val="00526061"/>
    <w:rsid w:val="005624D5"/>
    <w:rsid w:val="00583060"/>
    <w:rsid w:val="005E40B5"/>
    <w:rsid w:val="00632480"/>
    <w:rsid w:val="00660760"/>
    <w:rsid w:val="006A1AD1"/>
    <w:rsid w:val="006C2A98"/>
    <w:rsid w:val="006F18D4"/>
    <w:rsid w:val="008379B6"/>
    <w:rsid w:val="0097025A"/>
    <w:rsid w:val="009718E8"/>
    <w:rsid w:val="0099694A"/>
    <w:rsid w:val="009B456B"/>
    <w:rsid w:val="009E71CB"/>
    <w:rsid w:val="00A311E4"/>
    <w:rsid w:val="00A578E6"/>
    <w:rsid w:val="00A73DC7"/>
    <w:rsid w:val="00B11DF6"/>
    <w:rsid w:val="00B401B8"/>
    <w:rsid w:val="00B41D1D"/>
    <w:rsid w:val="00B66B7E"/>
    <w:rsid w:val="00BC34B0"/>
    <w:rsid w:val="00C15487"/>
    <w:rsid w:val="00CE42A5"/>
    <w:rsid w:val="00CE6A1D"/>
    <w:rsid w:val="00D33F5B"/>
    <w:rsid w:val="00D34713"/>
    <w:rsid w:val="00D4749E"/>
    <w:rsid w:val="00D74598"/>
    <w:rsid w:val="00D959AD"/>
    <w:rsid w:val="00DE16CF"/>
    <w:rsid w:val="00DF03D3"/>
    <w:rsid w:val="00DF1936"/>
    <w:rsid w:val="00DF68CB"/>
    <w:rsid w:val="00E46745"/>
    <w:rsid w:val="00F005C3"/>
    <w:rsid w:val="00F16420"/>
    <w:rsid w:val="00F27ECD"/>
    <w:rsid w:val="00F351C1"/>
    <w:rsid w:val="00F66BBF"/>
    <w:rsid w:val="00F76352"/>
    <w:rsid w:val="00F7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AD"/>
  </w:style>
  <w:style w:type="paragraph" w:styleId="3">
    <w:name w:val="heading 3"/>
    <w:basedOn w:val="a"/>
    <w:link w:val="30"/>
    <w:uiPriority w:val="9"/>
    <w:qFormat/>
    <w:rsid w:val="009B4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456B"/>
    <w:rPr>
      <w:color w:val="0000FF"/>
      <w:u w:val="single"/>
    </w:rPr>
  </w:style>
  <w:style w:type="paragraph" w:customStyle="1" w:styleId="unformattext">
    <w:name w:val="unformattext"/>
    <w:basedOn w:val="a"/>
    <w:rsid w:val="009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B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5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F3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1C1"/>
  </w:style>
  <w:style w:type="character" w:customStyle="1" w:styleId="grame">
    <w:name w:val="grame"/>
    <w:basedOn w:val="a0"/>
    <w:rsid w:val="00F351C1"/>
  </w:style>
  <w:style w:type="paragraph" w:styleId="a5">
    <w:name w:val="Normal (Web)"/>
    <w:basedOn w:val="a"/>
    <w:rsid w:val="0034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76352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4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456B"/>
    <w:rPr>
      <w:color w:val="0000FF"/>
      <w:u w:val="single"/>
    </w:rPr>
  </w:style>
  <w:style w:type="paragraph" w:customStyle="1" w:styleId="unformattext">
    <w:name w:val="unformattext"/>
    <w:basedOn w:val="a"/>
    <w:rsid w:val="009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B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Kudryashova</dc:creator>
  <cp:keywords/>
  <dc:description/>
  <cp:lastModifiedBy>Admin</cp:lastModifiedBy>
  <cp:revision>57</cp:revision>
  <cp:lastPrinted>2019-12-04T02:51:00Z</cp:lastPrinted>
  <dcterms:created xsi:type="dcterms:W3CDTF">2019-08-13T10:27:00Z</dcterms:created>
  <dcterms:modified xsi:type="dcterms:W3CDTF">2019-12-04T06:58:00Z</dcterms:modified>
</cp:coreProperties>
</file>