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A2" w:rsidRDefault="00103AA2" w:rsidP="00810A31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103AA2" w:rsidRPr="00601484" w:rsidRDefault="00103AA2" w:rsidP="00221B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1484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Pr="00601484">
        <w:rPr>
          <w:rFonts w:ascii="Times New Roman" w:hAnsi="Times New Roman" w:cs="Times New Roman"/>
          <w:sz w:val="24"/>
          <w:szCs w:val="24"/>
        </w:rPr>
        <w:br/>
        <w:t>ИРКУТСКАЯ ОБЛАСТЬ</w:t>
      </w:r>
      <w:r>
        <w:rPr>
          <w:rFonts w:ascii="Times New Roman" w:hAnsi="Times New Roman" w:cs="Times New Roman"/>
          <w:sz w:val="24"/>
          <w:szCs w:val="24"/>
        </w:rPr>
        <w:br/>
        <w:t>КУЙТУНСКИЙ РАЙОН</w:t>
      </w:r>
    </w:p>
    <w:p w:rsidR="00103AA2" w:rsidRPr="00601484" w:rsidRDefault="00103AA2" w:rsidP="00221B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ПАНАГИНСКОЕ </w:t>
      </w:r>
      <w:r w:rsidRPr="0060148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03AA2" w:rsidRDefault="00103AA2" w:rsidP="00221B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3AA2" w:rsidRDefault="00103AA2" w:rsidP="00221B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</w:t>
      </w:r>
    </w:p>
    <w:p w:rsidR="00103AA2" w:rsidRPr="00601484" w:rsidRDefault="00103AA2" w:rsidP="00221B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3AA2" w:rsidRPr="00601484" w:rsidRDefault="00103AA2" w:rsidP="00221B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1484">
        <w:rPr>
          <w:rFonts w:ascii="Times New Roman" w:hAnsi="Times New Roman" w:cs="Times New Roman"/>
          <w:sz w:val="24"/>
          <w:szCs w:val="24"/>
        </w:rPr>
        <w:t>РЕШЕНИЕ</w:t>
      </w:r>
    </w:p>
    <w:p w:rsidR="00103AA2" w:rsidRPr="00601484" w:rsidRDefault="00103AA2" w:rsidP="00221BC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03AA2" w:rsidRPr="00601484" w:rsidRDefault="007C6482" w:rsidP="00221BC0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«23»    ноября  </w:t>
      </w:r>
      <w:r w:rsidR="00103AA2">
        <w:rPr>
          <w:rFonts w:ascii="Times New Roman" w:hAnsi="Times New Roman" w:cs="Times New Roman"/>
          <w:sz w:val="24"/>
          <w:szCs w:val="24"/>
        </w:rPr>
        <w:t xml:space="preserve">2020 год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03AA2">
        <w:rPr>
          <w:rFonts w:ascii="Times New Roman" w:hAnsi="Times New Roman" w:cs="Times New Roman"/>
          <w:sz w:val="24"/>
          <w:szCs w:val="24"/>
        </w:rPr>
        <w:t xml:space="preserve">    </w:t>
      </w:r>
      <w:r w:rsidR="00103AA2" w:rsidRPr="00601484">
        <w:rPr>
          <w:rFonts w:ascii="Times New Roman" w:hAnsi="Times New Roman" w:cs="Times New Roman"/>
          <w:sz w:val="24"/>
          <w:szCs w:val="24"/>
        </w:rPr>
        <w:t xml:space="preserve">п. Панагино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№ 65</w:t>
      </w:r>
    </w:p>
    <w:p w:rsidR="00103AA2" w:rsidRPr="001337AC" w:rsidRDefault="00103AA2" w:rsidP="00810A31">
      <w:pPr>
        <w:pStyle w:val="a3"/>
        <w:ind w:right="-5"/>
        <w:rPr>
          <w:szCs w:val="28"/>
        </w:rPr>
      </w:pPr>
    </w:p>
    <w:p w:rsidR="00103AA2" w:rsidRPr="00221BC0" w:rsidRDefault="00103AA2" w:rsidP="00810A31">
      <w:pPr>
        <w:shd w:val="clear" w:color="auto" w:fill="FFFFFF"/>
        <w:spacing w:line="240" w:lineRule="exact"/>
        <w:rPr>
          <w:bCs/>
          <w:spacing w:val="4"/>
          <w:sz w:val="24"/>
          <w:szCs w:val="24"/>
        </w:rPr>
      </w:pPr>
    </w:p>
    <w:p w:rsidR="00103AA2" w:rsidRPr="00221BC0" w:rsidRDefault="00103AA2" w:rsidP="00810A31">
      <w:pPr>
        <w:shd w:val="clear" w:color="auto" w:fill="FFFFFF"/>
        <w:spacing w:line="240" w:lineRule="exact"/>
        <w:rPr>
          <w:sz w:val="24"/>
          <w:szCs w:val="24"/>
        </w:rPr>
      </w:pPr>
      <w:r w:rsidRPr="00221BC0">
        <w:rPr>
          <w:sz w:val="24"/>
          <w:szCs w:val="24"/>
        </w:rPr>
        <w:t>Об  установлении  и введении в действие на  территории Панагинского</w:t>
      </w:r>
      <w:r>
        <w:rPr>
          <w:sz w:val="24"/>
          <w:szCs w:val="24"/>
        </w:rPr>
        <w:t xml:space="preserve"> </w:t>
      </w:r>
      <w:r w:rsidRPr="00221BC0">
        <w:rPr>
          <w:sz w:val="24"/>
          <w:szCs w:val="24"/>
        </w:rPr>
        <w:t xml:space="preserve">муниципального  </w:t>
      </w:r>
    </w:p>
    <w:p w:rsidR="00103AA2" w:rsidRPr="00221BC0" w:rsidRDefault="00103AA2" w:rsidP="00810A31">
      <w:pPr>
        <w:shd w:val="clear" w:color="auto" w:fill="FFFFFF"/>
        <w:spacing w:line="240" w:lineRule="exact"/>
        <w:rPr>
          <w:sz w:val="24"/>
          <w:szCs w:val="24"/>
        </w:rPr>
      </w:pPr>
      <w:r w:rsidRPr="00221BC0">
        <w:rPr>
          <w:sz w:val="24"/>
          <w:szCs w:val="24"/>
        </w:rPr>
        <w:t>образования  налога  на  имущество  физических  лиц</w:t>
      </w:r>
    </w:p>
    <w:p w:rsidR="00103AA2" w:rsidRPr="00221BC0" w:rsidRDefault="00103AA2" w:rsidP="00810A31">
      <w:pPr>
        <w:shd w:val="clear" w:color="auto" w:fill="FFFFFF"/>
        <w:ind w:firstLine="567"/>
        <w:jc w:val="both"/>
        <w:rPr>
          <w:spacing w:val="1"/>
          <w:sz w:val="24"/>
          <w:szCs w:val="24"/>
        </w:rPr>
      </w:pPr>
    </w:p>
    <w:p w:rsidR="00103AA2" w:rsidRDefault="00103AA2" w:rsidP="00221BC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Федеральными законами</w:t>
      </w:r>
      <w:r w:rsidRPr="00A705C8">
        <w:rPr>
          <w:rFonts w:ascii="Times New Roman" w:hAnsi="Times New Roman" w:cs="Times New Roman"/>
          <w:b w:val="0"/>
          <w:sz w:val="24"/>
          <w:szCs w:val="24"/>
        </w:rPr>
        <w:t xml:space="preserve"> от 6 октября 2003г. №131-ФЗ «Об общих принципах 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 главой 32</w:t>
      </w:r>
      <w:r w:rsidRPr="00A705C8">
        <w:rPr>
          <w:rFonts w:ascii="Times New Roman" w:hAnsi="Times New Roman" w:cs="Times New Roman"/>
          <w:b w:val="0"/>
          <w:sz w:val="24"/>
          <w:szCs w:val="24"/>
        </w:rPr>
        <w:t xml:space="preserve"> части  второй Налогового кодекса Российской Федерации, руководствуясь Уставом  Панагинского муниципального образования,  Дума Панагинского м</w:t>
      </w:r>
      <w:r>
        <w:rPr>
          <w:rFonts w:ascii="Times New Roman" w:hAnsi="Times New Roman" w:cs="Times New Roman"/>
          <w:b w:val="0"/>
          <w:sz w:val="24"/>
          <w:szCs w:val="24"/>
        </w:rPr>
        <w:t>униципального образования</w:t>
      </w:r>
    </w:p>
    <w:p w:rsidR="00103AA2" w:rsidRPr="00221BC0" w:rsidRDefault="00103AA2" w:rsidP="00810A31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103AA2" w:rsidRPr="00221BC0" w:rsidRDefault="00103AA2" w:rsidP="00810A31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221BC0">
        <w:rPr>
          <w:b/>
          <w:sz w:val="24"/>
          <w:szCs w:val="24"/>
        </w:rPr>
        <w:t>РЕШИЛА:</w:t>
      </w:r>
    </w:p>
    <w:p w:rsidR="00103AA2" w:rsidRPr="00221BC0" w:rsidRDefault="00103AA2" w:rsidP="00810A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03AA2" w:rsidRPr="00457AD6" w:rsidRDefault="00103AA2" w:rsidP="00E43DD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7AD6">
        <w:rPr>
          <w:sz w:val="24"/>
          <w:szCs w:val="24"/>
        </w:rPr>
        <w:t>1. Установить и ввести в действие с 1 января 2021 года на территории Панагинского муниципального образования налог на имущество физических лиц (далее – налог).</w:t>
      </w:r>
    </w:p>
    <w:p w:rsidR="00103AA2" w:rsidRPr="00457AD6" w:rsidRDefault="00103AA2" w:rsidP="00E43DD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7AD6">
        <w:rPr>
          <w:sz w:val="24"/>
          <w:szCs w:val="24"/>
        </w:rPr>
        <w:t>2. Установить, что налоговая база по налогу на имущество физических лиц в отношении объектов налогообложения определяется исходя из их кадастровой стоимости.</w:t>
      </w:r>
    </w:p>
    <w:p w:rsidR="00103AA2" w:rsidRPr="00457AD6" w:rsidRDefault="00103AA2" w:rsidP="00457AD6">
      <w:pPr>
        <w:pStyle w:val="Style8"/>
        <w:widowControl/>
        <w:tabs>
          <w:tab w:val="left" w:pos="552"/>
        </w:tabs>
        <w:spacing w:before="14" w:line="230" w:lineRule="exact"/>
        <w:ind w:firstLine="0"/>
        <w:jc w:val="left"/>
      </w:pPr>
      <w:r w:rsidRPr="00457AD6">
        <w:rPr>
          <w:rStyle w:val="FontStyle12"/>
          <w:sz w:val="24"/>
          <w:szCs w:val="24"/>
        </w:rPr>
        <w:tab/>
        <w:t>3. Установить налоговые ставки по налогу на имущество физических лиц:</w:t>
      </w:r>
    </w:p>
    <w:p w:rsidR="00103AA2" w:rsidRPr="00457AD6" w:rsidRDefault="00103AA2" w:rsidP="00457AD6">
      <w:pPr>
        <w:pStyle w:val="Style8"/>
        <w:widowControl/>
        <w:numPr>
          <w:ilvl w:val="1"/>
          <w:numId w:val="6"/>
        </w:numPr>
        <w:tabs>
          <w:tab w:val="left" w:pos="0"/>
        </w:tabs>
        <w:spacing w:before="10" w:line="230" w:lineRule="exact"/>
        <w:jc w:val="left"/>
        <w:rPr>
          <w:rStyle w:val="FontStyle12"/>
          <w:sz w:val="24"/>
          <w:szCs w:val="24"/>
        </w:rPr>
      </w:pPr>
      <w:r w:rsidRPr="00457AD6">
        <w:rPr>
          <w:rStyle w:val="FontStyle12"/>
          <w:sz w:val="24"/>
          <w:szCs w:val="24"/>
        </w:rPr>
        <w:t>0,3 в отношении:</w:t>
      </w:r>
    </w:p>
    <w:p w:rsidR="00103AA2" w:rsidRPr="00457AD6" w:rsidRDefault="00103AA2" w:rsidP="00E43DD8">
      <w:pPr>
        <w:pStyle w:val="Style7"/>
        <w:widowControl/>
        <w:tabs>
          <w:tab w:val="left" w:pos="0"/>
        </w:tabs>
        <w:ind w:firstLine="284"/>
        <w:rPr>
          <w:rStyle w:val="FontStyle12"/>
          <w:sz w:val="24"/>
          <w:szCs w:val="24"/>
        </w:rPr>
      </w:pPr>
      <w:r w:rsidRPr="00457AD6">
        <w:rPr>
          <w:rStyle w:val="FontStyle12"/>
          <w:sz w:val="24"/>
          <w:szCs w:val="24"/>
        </w:rPr>
        <w:t>а)</w:t>
      </w:r>
      <w:r w:rsidRPr="00457AD6">
        <w:rPr>
          <w:rStyle w:val="FontStyle12"/>
          <w:sz w:val="24"/>
          <w:szCs w:val="24"/>
        </w:rPr>
        <w:tab/>
        <w:t>жилых домов, частей жилых домов, квартир, частей квартир, комнат;</w:t>
      </w:r>
    </w:p>
    <w:p w:rsidR="00103AA2" w:rsidRPr="00457AD6" w:rsidRDefault="00103AA2" w:rsidP="00E43DD8">
      <w:pPr>
        <w:pStyle w:val="Style7"/>
        <w:widowControl/>
        <w:tabs>
          <w:tab w:val="left" w:pos="0"/>
        </w:tabs>
        <w:ind w:firstLine="284"/>
        <w:rPr>
          <w:rStyle w:val="FontStyle12"/>
          <w:bCs/>
          <w:sz w:val="24"/>
          <w:szCs w:val="24"/>
        </w:rPr>
      </w:pPr>
      <w:r w:rsidRPr="00457AD6">
        <w:rPr>
          <w:rStyle w:val="FontStyle12"/>
          <w:sz w:val="24"/>
          <w:szCs w:val="24"/>
        </w:rPr>
        <w:t>б)</w:t>
      </w:r>
      <w:r w:rsidRPr="00457AD6">
        <w:rPr>
          <w:rStyle w:val="FontStyle12"/>
          <w:sz w:val="24"/>
          <w:szCs w:val="24"/>
        </w:rPr>
        <w:tab/>
        <w:t xml:space="preserve">объектов незавершенного строительства </w:t>
      </w:r>
      <w:r w:rsidRPr="00457AD6">
        <w:rPr>
          <w:rStyle w:val="FontStyle12"/>
          <w:bCs/>
          <w:sz w:val="24"/>
          <w:szCs w:val="24"/>
        </w:rPr>
        <w:t>в</w:t>
      </w:r>
      <w:r w:rsidRPr="00457AD6">
        <w:rPr>
          <w:rStyle w:val="FontStyle12"/>
          <w:b/>
          <w:bCs/>
          <w:sz w:val="24"/>
          <w:szCs w:val="24"/>
        </w:rPr>
        <w:t xml:space="preserve"> </w:t>
      </w:r>
      <w:r w:rsidRPr="00457AD6">
        <w:rPr>
          <w:rStyle w:val="FontStyle12"/>
          <w:sz w:val="24"/>
          <w:szCs w:val="24"/>
        </w:rPr>
        <w:t xml:space="preserve">случае, если проектируемым назначением таких объектов </w:t>
      </w:r>
      <w:r w:rsidRPr="00457AD6">
        <w:rPr>
          <w:rStyle w:val="FontStyle12"/>
          <w:bCs/>
          <w:sz w:val="24"/>
          <w:szCs w:val="24"/>
        </w:rPr>
        <w:t xml:space="preserve">является </w:t>
      </w:r>
      <w:r w:rsidRPr="00457AD6">
        <w:rPr>
          <w:rStyle w:val="FontStyle12"/>
          <w:sz w:val="24"/>
          <w:szCs w:val="24"/>
        </w:rPr>
        <w:t xml:space="preserve">жилой </w:t>
      </w:r>
      <w:r w:rsidRPr="00457AD6">
        <w:rPr>
          <w:rStyle w:val="FontStyle12"/>
          <w:bCs/>
          <w:sz w:val="24"/>
          <w:szCs w:val="24"/>
        </w:rPr>
        <w:t>дом;</w:t>
      </w:r>
    </w:p>
    <w:p w:rsidR="00103AA2" w:rsidRPr="00457AD6" w:rsidRDefault="00103AA2" w:rsidP="00E43DD8">
      <w:pPr>
        <w:pStyle w:val="Style7"/>
        <w:widowControl/>
        <w:tabs>
          <w:tab w:val="left" w:pos="0"/>
        </w:tabs>
        <w:ind w:firstLine="284"/>
        <w:rPr>
          <w:rStyle w:val="FontStyle12"/>
          <w:bCs/>
          <w:sz w:val="24"/>
          <w:szCs w:val="24"/>
        </w:rPr>
      </w:pPr>
      <w:r w:rsidRPr="00457AD6">
        <w:rPr>
          <w:rStyle w:val="FontStyle12"/>
          <w:sz w:val="24"/>
          <w:szCs w:val="24"/>
        </w:rPr>
        <w:t>в)</w:t>
      </w:r>
      <w:r w:rsidRPr="00457AD6">
        <w:rPr>
          <w:rStyle w:val="FontStyle12"/>
          <w:sz w:val="24"/>
          <w:szCs w:val="24"/>
        </w:rPr>
        <w:tab/>
        <w:t xml:space="preserve">единых недвижимых комплексов, в состав которых входит хотя бы один жилой </w:t>
      </w:r>
      <w:r w:rsidRPr="00457AD6">
        <w:rPr>
          <w:rStyle w:val="FontStyle12"/>
          <w:bCs/>
          <w:sz w:val="24"/>
          <w:szCs w:val="24"/>
        </w:rPr>
        <w:t>дом;</w:t>
      </w:r>
    </w:p>
    <w:p w:rsidR="00103AA2" w:rsidRPr="00457AD6" w:rsidRDefault="00103AA2" w:rsidP="00E43DD8">
      <w:pPr>
        <w:pStyle w:val="Style7"/>
        <w:widowControl/>
        <w:tabs>
          <w:tab w:val="left" w:pos="0"/>
        </w:tabs>
        <w:ind w:firstLine="284"/>
        <w:rPr>
          <w:rStyle w:val="FontStyle12"/>
          <w:sz w:val="24"/>
          <w:szCs w:val="24"/>
        </w:rPr>
      </w:pPr>
      <w:r w:rsidRPr="00457AD6">
        <w:rPr>
          <w:rStyle w:val="FontStyle12"/>
          <w:sz w:val="24"/>
          <w:szCs w:val="24"/>
        </w:rPr>
        <w:t>г)</w:t>
      </w:r>
      <w:r w:rsidRPr="00457AD6">
        <w:rPr>
          <w:rStyle w:val="FontStyle12"/>
          <w:sz w:val="24"/>
          <w:szCs w:val="24"/>
        </w:rPr>
        <w:tab/>
        <w:t>гаражей и машино-мест, в том числе расположенных в объектах налогообложения, указанных в подпункте</w:t>
      </w:r>
      <w:r>
        <w:rPr>
          <w:rStyle w:val="FontStyle12"/>
          <w:sz w:val="24"/>
          <w:szCs w:val="24"/>
        </w:rPr>
        <w:t xml:space="preserve"> 3</w:t>
      </w:r>
      <w:r w:rsidRPr="00457AD6">
        <w:rPr>
          <w:rStyle w:val="FontStyle12"/>
          <w:sz w:val="24"/>
          <w:szCs w:val="24"/>
        </w:rPr>
        <w:t>.2 настоящего пункта;</w:t>
      </w:r>
    </w:p>
    <w:p w:rsidR="00103AA2" w:rsidRPr="00457AD6" w:rsidRDefault="00103AA2" w:rsidP="00457AD6">
      <w:pPr>
        <w:pStyle w:val="Style7"/>
        <w:widowControl/>
        <w:tabs>
          <w:tab w:val="left" w:pos="0"/>
        </w:tabs>
        <w:ind w:firstLine="284"/>
        <w:rPr>
          <w:rStyle w:val="FontStyle12"/>
          <w:sz w:val="24"/>
          <w:szCs w:val="24"/>
        </w:rPr>
      </w:pPr>
      <w:r w:rsidRPr="00457AD6">
        <w:rPr>
          <w:rStyle w:val="FontStyle12"/>
          <w:bCs/>
          <w:sz w:val="24"/>
          <w:szCs w:val="24"/>
        </w:rPr>
        <w:t>д)</w:t>
      </w:r>
      <w:r w:rsidRPr="00457AD6">
        <w:rPr>
          <w:rStyle w:val="FontStyle12"/>
          <w:b/>
          <w:bCs/>
          <w:sz w:val="24"/>
          <w:szCs w:val="24"/>
        </w:rPr>
        <w:tab/>
      </w:r>
      <w:r w:rsidRPr="00457AD6">
        <w:rPr>
          <w:rStyle w:val="FontStyle12"/>
          <w:sz w:val="24"/>
          <w:szCs w:val="24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</w:t>
      </w:r>
      <w:r>
        <w:rPr>
          <w:rStyle w:val="FontStyle12"/>
          <w:sz w:val="24"/>
          <w:szCs w:val="24"/>
        </w:rPr>
        <w:t>и</w:t>
      </w:r>
      <w:r w:rsidRPr="00457AD6">
        <w:rPr>
          <w:rStyle w:val="FontStyle12"/>
          <w:sz w:val="24"/>
          <w:szCs w:val="24"/>
        </w:rPr>
        <w:t>ндивидуального жилищного строительства;</w:t>
      </w:r>
    </w:p>
    <w:p w:rsidR="00103AA2" w:rsidRPr="00457AD6" w:rsidRDefault="00103AA2" w:rsidP="00E43DD8">
      <w:pPr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3</w:t>
      </w:r>
      <w:r w:rsidRPr="00457AD6">
        <w:rPr>
          <w:rStyle w:val="FontStyle12"/>
          <w:sz w:val="24"/>
          <w:szCs w:val="24"/>
        </w:rPr>
        <w:t xml:space="preserve">.2. 1,0 в отношении в отношении объектов налогообложения, включенных в перечень, определяемый в соответствии с </w:t>
      </w:r>
      <w:hyperlink r:id="rId7" w:history="1">
        <w:r w:rsidRPr="00457AD6">
          <w:rPr>
            <w:rStyle w:val="FontStyle12"/>
            <w:sz w:val="24"/>
            <w:szCs w:val="24"/>
          </w:rPr>
          <w:t>пунктом 7 статьи 378.2</w:t>
        </w:r>
      </w:hyperlink>
      <w:r w:rsidRPr="00457AD6">
        <w:rPr>
          <w:sz w:val="24"/>
          <w:szCs w:val="24"/>
        </w:rPr>
        <w:t xml:space="preserve"> </w:t>
      </w:r>
      <w:r>
        <w:rPr>
          <w:sz w:val="24"/>
          <w:szCs w:val="24"/>
        </w:rPr>
        <w:t>Налогового кодекса</w:t>
      </w:r>
      <w:r w:rsidRPr="00457AD6">
        <w:rPr>
          <w:sz w:val="24"/>
          <w:szCs w:val="24"/>
        </w:rPr>
        <w:t xml:space="preserve"> Российской Федерации</w:t>
      </w:r>
      <w:r w:rsidRPr="00457AD6">
        <w:rPr>
          <w:rStyle w:val="FontStyle12"/>
          <w:sz w:val="24"/>
          <w:szCs w:val="24"/>
        </w:rPr>
        <w:t xml:space="preserve">, в отношении объектов налогообложения, предусмотренных </w:t>
      </w:r>
      <w:hyperlink r:id="rId8" w:history="1">
        <w:r w:rsidRPr="00457AD6">
          <w:rPr>
            <w:rStyle w:val="FontStyle12"/>
            <w:sz w:val="24"/>
            <w:szCs w:val="24"/>
          </w:rPr>
          <w:t>абзацем вторым пункта 10 статьи 378.2</w:t>
        </w:r>
      </w:hyperlink>
      <w:r w:rsidRPr="00457AD6">
        <w:rPr>
          <w:rStyle w:val="FontStyle12"/>
          <w:sz w:val="24"/>
          <w:szCs w:val="24"/>
        </w:rPr>
        <w:t xml:space="preserve"> </w:t>
      </w:r>
      <w:r>
        <w:rPr>
          <w:sz w:val="24"/>
          <w:szCs w:val="24"/>
        </w:rPr>
        <w:t>Налогового кодекса</w:t>
      </w:r>
      <w:r w:rsidRPr="00457AD6">
        <w:rPr>
          <w:sz w:val="24"/>
          <w:szCs w:val="24"/>
        </w:rPr>
        <w:t xml:space="preserve"> Российской Федерации</w:t>
      </w:r>
      <w:r w:rsidRPr="00457AD6">
        <w:rPr>
          <w:rStyle w:val="FontStyle12"/>
          <w:sz w:val="24"/>
          <w:szCs w:val="24"/>
        </w:rPr>
        <w:t>, а также в отношении объектов налогообложения, кадастровая стоимость каждого из которых превышает 300 миллионов рублей;</w:t>
      </w:r>
    </w:p>
    <w:p w:rsidR="00103AA2" w:rsidRPr="00457AD6" w:rsidRDefault="00103AA2" w:rsidP="00457AD6">
      <w:pPr>
        <w:pStyle w:val="Style8"/>
        <w:widowControl/>
        <w:tabs>
          <w:tab w:val="left" w:pos="691"/>
        </w:tabs>
        <w:spacing w:line="254" w:lineRule="exact"/>
        <w:ind w:firstLine="0"/>
      </w:pPr>
      <w:r>
        <w:rPr>
          <w:rStyle w:val="FontStyle12"/>
          <w:sz w:val="24"/>
          <w:szCs w:val="24"/>
        </w:rPr>
        <w:t>3</w:t>
      </w:r>
      <w:r w:rsidRPr="00457AD6">
        <w:rPr>
          <w:rStyle w:val="FontStyle12"/>
          <w:sz w:val="24"/>
          <w:szCs w:val="24"/>
        </w:rPr>
        <w:t>.3. 0,5 в отношении прочих объектов налогообложения.</w:t>
      </w:r>
    </w:p>
    <w:p w:rsidR="00103AA2" w:rsidRPr="00457AD6" w:rsidRDefault="00103AA2" w:rsidP="00810A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7AD6">
        <w:rPr>
          <w:sz w:val="24"/>
          <w:szCs w:val="24"/>
        </w:rPr>
        <w:t>4. Установить дополнительные льготы, не предусмотренные Налоговым кодексом Российской Федерации. Лица, указанные ниже, имеют право на освобождение от налога на имущество физических лиц  в полном объеме  в отношении всех объектов  подлежащих налогообложению:</w:t>
      </w:r>
    </w:p>
    <w:p w:rsidR="00103AA2" w:rsidRPr="00457AD6" w:rsidRDefault="00103AA2" w:rsidP="00810A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7AD6">
        <w:rPr>
          <w:sz w:val="24"/>
          <w:szCs w:val="24"/>
        </w:rPr>
        <w:t>1) несовершеннолетние дети, находящиеся под опекой  или попечительством. Льгота  предоставляется  на основании документа об усыновлении опеки  или  попечительства, свидетельства о рождении или паспорта ребенка.</w:t>
      </w:r>
    </w:p>
    <w:p w:rsidR="00103AA2" w:rsidRPr="00457AD6" w:rsidRDefault="00103AA2" w:rsidP="00E43DD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7AD6">
        <w:rPr>
          <w:sz w:val="24"/>
          <w:szCs w:val="24"/>
        </w:rPr>
        <w:lastRenderedPageBreak/>
        <w:t>4.2. Налоговая льгота предоставляется в размере подлежащим уплате  налогоплательщиком  суммы налога  в отношении объекта налогообложения, находящегося  в собственности налогоплательщика и не используемого налогоплательщиком в  предпринимательской деятельности.</w:t>
      </w:r>
    </w:p>
    <w:p w:rsidR="00103AA2" w:rsidRPr="00130EE5" w:rsidRDefault="00103AA2" w:rsidP="00221BC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130EE5">
        <w:rPr>
          <w:rFonts w:ascii="Times New Roman" w:hAnsi="Times New Roman" w:cs="Times New Roman"/>
          <w:b w:val="0"/>
          <w:sz w:val="24"/>
          <w:szCs w:val="24"/>
        </w:rPr>
        <w:t>.  Настоящее  решение вступает в силу  по истечении одного месяца  с момента  официального опублико</w:t>
      </w:r>
      <w:r>
        <w:rPr>
          <w:rFonts w:ascii="Times New Roman" w:hAnsi="Times New Roman" w:cs="Times New Roman"/>
          <w:b w:val="0"/>
          <w:sz w:val="24"/>
          <w:szCs w:val="24"/>
        </w:rPr>
        <w:t>вания, но не ранее 1 января 2021</w:t>
      </w:r>
      <w:r w:rsidRPr="00130EE5"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103AA2" w:rsidRPr="00130EE5" w:rsidRDefault="00103AA2" w:rsidP="00221BC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130EE5">
        <w:rPr>
          <w:rFonts w:ascii="Times New Roman" w:hAnsi="Times New Roman" w:cs="Times New Roman"/>
          <w:b w:val="0"/>
          <w:sz w:val="24"/>
          <w:szCs w:val="24"/>
        </w:rPr>
        <w:t>.   Со дня  вступления в силу  настоящего решения  считать утратившим силу решение  Думы Панагинского м</w:t>
      </w:r>
      <w:r>
        <w:rPr>
          <w:rFonts w:ascii="Times New Roman" w:hAnsi="Times New Roman" w:cs="Times New Roman"/>
          <w:b w:val="0"/>
          <w:sz w:val="24"/>
          <w:szCs w:val="24"/>
        </w:rPr>
        <w:t>униципального образования  от 27 ноября 2019 года № 37</w:t>
      </w:r>
      <w:r w:rsidRPr="00130EE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03AA2" w:rsidRPr="00221BC0" w:rsidRDefault="00103AA2" w:rsidP="00221BC0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BC0">
        <w:rPr>
          <w:rStyle w:val="FontStyle11"/>
          <w:sz w:val="24"/>
          <w:szCs w:val="24"/>
        </w:rPr>
        <w:t>7. Опубликовать настоящее решение в Муниципальном вестнике и разместить на официальном сайте администрации Панагинского сельского поселения.</w:t>
      </w:r>
    </w:p>
    <w:p w:rsidR="00103AA2" w:rsidRPr="00E43DD8" w:rsidRDefault="00103AA2" w:rsidP="00221BC0">
      <w:pPr>
        <w:autoSpaceDE w:val="0"/>
        <w:autoSpaceDN w:val="0"/>
        <w:adjustRightInd w:val="0"/>
        <w:ind w:firstLine="708"/>
        <w:jc w:val="both"/>
        <w:rPr>
          <w:rStyle w:val="FontStyle11"/>
          <w:b w:val="0"/>
          <w:sz w:val="24"/>
          <w:szCs w:val="24"/>
        </w:rPr>
      </w:pPr>
      <w:r w:rsidRPr="00E43DD8">
        <w:rPr>
          <w:sz w:val="24"/>
          <w:szCs w:val="24"/>
        </w:rPr>
        <w:t>8.</w:t>
      </w:r>
      <w:r w:rsidRPr="00E43DD8">
        <w:rPr>
          <w:b/>
          <w:sz w:val="24"/>
          <w:szCs w:val="24"/>
        </w:rPr>
        <w:t xml:space="preserve">  </w:t>
      </w:r>
      <w:r w:rsidRPr="00E43DD8">
        <w:rPr>
          <w:rStyle w:val="FontStyle11"/>
          <w:b w:val="0"/>
          <w:sz w:val="24"/>
          <w:szCs w:val="24"/>
        </w:rPr>
        <w:t>Контроль за исполнением настоящего решения оставляю за собой.</w:t>
      </w:r>
    </w:p>
    <w:p w:rsidR="00103AA2" w:rsidRPr="001337AC" w:rsidRDefault="00103AA2" w:rsidP="00810A31">
      <w:pPr>
        <w:jc w:val="both"/>
        <w:rPr>
          <w:sz w:val="28"/>
          <w:szCs w:val="28"/>
        </w:rPr>
      </w:pPr>
    </w:p>
    <w:p w:rsidR="00103AA2" w:rsidRPr="001337AC" w:rsidRDefault="00103AA2" w:rsidP="00810A31">
      <w:pPr>
        <w:jc w:val="both"/>
        <w:rPr>
          <w:sz w:val="28"/>
          <w:szCs w:val="28"/>
        </w:rPr>
      </w:pPr>
    </w:p>
    <w:p w:rsidR="00103AA2" w:rsidRDefault="00103AA2" w:rsidP="00E43DD8"/>
    <w:p w:rsidR="00103AA2" w:rsidRPr="00A705C8" w:rsidRDefault="00103AA2" w:rsidP="00E43DD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705C8">
        <w:rPr>
          <w:rFonts w:ascii="Times New Roman" w:hAnsi="Times New Roman" w:cs="Times New Roman"/>
          <w:b w:val="0"/>
          <w:sz w:val="24"/>
          <w:szCs w:val="24"/>
        </w:rPr>
        <w:t>Глава Панагинского</w:t>
      </w:r>
    </w:p>
    <w:p w:rsidR="00103AA2" w:rsidRPr="00A705C8" w:rsidRDefault="00103AA2" w:rsidP="00E43DD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705C8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Pr="00A705C8">
        <w:rPr>
          <w:rFonts w:ascii="Times New Roman" w:hAnsi="Times New Roman" w:cs="Times New Roman"/>
          <w:b w:val="0"/>
          <w:sz w:val="24"/>
          <w:szCs w:val="24"/>
        </w:rPr>
        <w:t>Е.А.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705C8">
        <w:rPr>
          <w:rFonts w:ascii="Times New Roman" w:hAnsi="Times New Roman" w:cs="Times New Roman"/>
          <w:b w:val="0"/>
          <w:sz w:val="24"/>
          <w:szCs w:val="24"/>
        </w:rPr>
        <w:t>Тихонова</w:t>
      </w:r>
    </w:p>
    <w:p w:rsidR="00103AA2" w:rsidRPr="00A705C8" w:rsidRDefault="00103AA2" w:rsidP="00E43DD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03AA2" w:rsidRPr="00130EE5" w:rsidRDefault="00103AA2" w:rsidP="00E43DD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30EE5">
        <w:rPr>
          <w:rFonts w:ascii="Times New Roman" w:hAnsi="Times New Roman" w:cs="Times New Roman"/>
          <w:b w:val="0"/>
          <w:sz w:val="24"/>
          <w:szCs w:val="24"/>
        </w:rPr>
        <w:t>Председатель Думы Панагинского</w:t>
      </w:r>
    </w:p>
    <w:p w:rsidR="00103AA2" w:rsidRPr="00130EE5" w:rsidRDefault="00103AA2" w:rsidP="00E43DD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  <w:sectPr w:rsidR="00103AA2" w:rsidRPr="00130EE5" w:rsidSect="00457AD6">
          <w:headerReference w:type="default" r:id="rId9"/>
          <w:pgSz w:w="11905" w:h="16837"/>
          <w:pgMar w:top="1134" w:right="567" w:bottom="1134" w:left="1418" w:header="720" w:footer="720" w:gutter="0"/>
          <w:cols w:space="60"/>
          <w:noEndnote/>
        </w:sectPr>
      </w:pPr>
      <w:r w:rsidRPr="00130EE5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Е.А. Тихонова</w:t>
      </w:r>
    </w:p>
    <w:p w:rsidR="00103AA2" w:rsidRDefault="00103AA2" w:rsidP="00810A31">
      <w:pPr>
        <w:spacing w:line="240" w:lineRule="exact"/>
        <w:jc w:val="both"/>
        <w:rPr>
          <w:sz w:val="28"/>
          <w:szCs w:val="28"/>
        </w:rPr>
      </w:pPr>
    </w:p>
    <w:sectPr w:rsidR="00103AA2" w:rsidSect="00AF27F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EE1" w:rsidRDefault="00150EE1" w:rsidP="00103AA2">
      <w:r>
        <w:separator/>
      </w:r>
    </w:p>
  </w:endnote>
  <w:endnote w:type="continuationSeparator" w:id="0">
    <w:p w:rsidR="00150EE1" w:rsidRDefault="00150EE1" w:rsidP="00103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EE1" w:rsidRDefault="00150EE1" w:rsidP="00103AA2">
      <w:r>
        <w:separator/>
      </w:r>
    </w:p>
  </w:footnote>
  <w:footnote w:type="continuationSeparator" w:id="0">
    <w:p w:rsidR="00150EE1" w:rsidRDefault="00150EE1" w:rsidP="00103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A2" w:rsidRDefault="00CB7EAF">
    <w:pPr>
      <w:pStyle w:val="a7"/>
      <w:jc w:val="center"/>
    </w:pPr>
    <w:fldSimple w:instr="PAGE   \* MERGEFORMAT">
      <w:r w:rsidR="007C6482">
        <w:rPr>
          <w:noProof/>
        </w:rPr>
        <w:t>1</w:t>
      </w:r>
    </w:fldSimple>
  </w:p>
  <w:p w:rsidR="00103AA2" w:rsidRDefault="00103AA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5BD"/>
    <w:multiLevelType w:val="singleLevel"/>
    <w:tmpl w:val="68609A8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>
    <w:nsid w:val="349B65BA"/>
    <w:multiLevelType w:val="hybridMultilevel"/>
    <w:tmpl w:val="6AB881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3E3AF6"/>
    <w:multiLevelType w:val="multilevel"/>
    <w:tmpl w:val="491881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495201CF"/>
    <w:multiLevelType w:val="singleLevel"/>
    <w:tmpl w:val="283835C8"/>
    <w:lvl w:ilvl="0">
      <w:start w:val="1"/>
      <w:numFmt w:val="decimal"/>
      <w:lvlText w:val="2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A31"/>
    <w:rsid w:val="000D6467"/>
    <w:rsid w:val="00103AA2"/>
    <w:rsid w:val="00130EE5"/>
    <w:rsid w:val="001337AC"/>
    <w:rsid w:val="0014329A"/>
    <w:rsid w:val="00150EE1"/>
    <w:rsid w:val="001D48D8"/>
    <w:rsid w:val="001E7BB8"/>
    <w:rsid w:val="00221BC0"/>
    <w:rsid w:val="002C521E"/>
    <w:rsid w:val="003042E4"/>
    <w:rsid w:val="00334B3F"/>
    <w:rsid w:val="003361A2"/>
    <w:rsid w:val="00347991"/>
    <w:rsid w:val="00350FEA"/>
    <w:rsid w:val="00367587"/>
    <w:rsid w:val="004218C9"/>
    <w:rsid w:val="00457AD6"/>
    <w:rsid w:val="004708CD"/>
    <w:rsid w:val="004C2A18"/>
    <w:rsid w:val="005608B0"/>
    <w:rsid w:val="00601484"/>
    <w:rsid w:val="00614041"/>
    <w:rsid w:val="00623ABF"/>
    <w:rsid w:val="00684BD3"/>
    <w:rsid w:val="006A0260"/>
    <w:rsid w:val="006B64B4"/>
    <w:rsid w:val="00720C57"/>
    <w:rsid w:val="0076569E"/>
    <w:rsid w:val="007C6482"/>
    <w:rsid w:val="00810A31"/>
    <w:rsid w:val="00811928"/>
    <w:rsid w:val="00862AEB"/>
    <w:rsid w:val="00863AE3"/>
    <w:rsid w:val="008D06EF"/>
    <w:rsid w:val="009C2DE9"/>
    <w:rsid w:val="00A14868"/>
    <w:rsid w:val="00A705C8"/>
    <w:rsid w:val="00AD0233"/>
    <w:rsid w:val="00AF27F4"/>
    <w:rsid w:val="00AF36C0"/>
    <w:rsid w:val="00CA38E2"/>
    <w:rsid w:val="00CB7EAF"/>
    <w:rsid w:val="00E230A2"/>
    <w:rsid w:val="00E43DD8"/>
    <w:rsid w:val="00E77292"/>
    <w:rsid w:val="00E91432"/>
    <w:rsid w:val="00E97A15"/>
    <w:rsid w:val="00ED7A22"/>
    <w:rsid w:val="00EE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3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Char">
    <w:name w:val="Subtitle Char"/>
    <w:uiPriority w:val="99"/>
    <w:locked/>
    <w:rsid w:val="00810A31"/>
    <w:rPr>
      <w:b/>
      <w:sz w:val="24"/>
      <w:lang w:eastAsia="ru-RU"/>
    </w:rPr>
  </w:style>
  <w:style w:type="paragraph" w:styleId="a3">
    <w:name w:val="Subtitle"/>
    <w:basedOn w:val="a"/>
    <w:link w:val="a4"/>
    <w:uiPriority w:val="99"/>
    <w:qFormat/>
    <w:rsid w:val="00810A31"/>
    <w:pPr>
      <w:jc w:val="both"/>
    </w:pPr>
    <w:rPr>
      <w:rFonts w:ascii="Calibri" w:eastAsia="Calibri" w:hAnsi="Calibri"/>
      <w:b/>
      <w:sz w:val="24"/>
    </w:rPr>
  </w:style>
  <w:style w:type="character" w:customStyle="1" w:styleId="SubtitleChar1">
    <w:name w:val="Subtitle Char1"/>
    <w:basedOn w:val="a0"/>
    <w:link w:val="a3"/>
    <w:uiPriority w:val="99"/>
    <w:locked/>
    <w:rsid w:val="00CB7EAF"/>
    <w:rPr>
      <w:rFonts w:ascii="Cambria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810A31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10A31"/>
    <w:pPr>
      <w:ind w:left="720"/>
      <w:contextualSpacing/>
    </w:pPr>
    <w:rPr>
      <w:sz w:val="24"/>
      <w:szCs w:val="24"/>
      <w:lang w:val="en-US" w:eastAsia="en-US"/>
    </w:rPr>
  </w:style>
  <w:style w:type="paragraph" w:customStyle="1" w:styleId="Style1">
    <w:name w:val="Style1"/>
    <w:basedOn w:val="a"/>
    <w:uiPriority w:val="99"/>
    <w:rsid w:val="009C2DE9"/>
    <w:pPr>
      <w:widowControl w:val="0"/>
      <w:autoSpaceDE w:val="0"/>
      <w:autoSpaceDN w:val="0"/>
      <w:adjustRightInd w:val="0"/>
      <w:spacing w:line="246" w:lineRule="exact"/>
      <w:jc w:val="center"/>
    </w:pPr>
    <w:rPr>
      <w:rFonts w:eastAsia="Calibri"/>
      <w:sz w:val="24"/>
      <w:szCs w:val="24"/>
    </w:rPr>
  </w:style>
  <w:style w:type="paragraph" w:customStyle="1" w:styleId="Style2">
    <w:name w:val="Style2"/>
    <w:basedOn w:val="a"/>
    <w:uiPriority w:val="99"/>
    <w:rsid w:val="009C2DE9"/>
    <w:pPr>
      <w:widowControl w:val="0"/>
      <w:autoSpaceDE w:val="0"/>
      <w:autoSpaceDN w:val="0"/>
      <w:adjustRightInd w:val="0"/>
      <w:jc w:val="both"/>
    </w:pPr>
    <w:rPr>
      <w:rFonts w:eastAsia="Calibri"/>
      <w:sz w:val="24"/>
      <w:szCs w:val="24"/>
    </w:rPr>
  </w:style>
  <w:style w:type="paragraph" w:customStyle="1" w:styleId="Style5">
    <w:name w:val="Style5"/>
    <w:basedOn w:val="a"/>
    <w:uiPriority w:val="99"/>
    <w:rsid w:val="009C2DE9"/>
    <w:pPr>
      <w:widowControl w:val="0"/>
      <w:autoSpaceDE w:val="0"/>
      <w:autoSpaceDN w:val="0"/>
      <w:adjustRightInd w:val="0"/>
      <w:spacing w:line="245" w:lineRule="exact"/>
    </w:pPr>
    <w:rPr>
      <w:rFonts w:eastAsia="Calibri"/>
      <w:sz w:val="24"/>
      <w:szCs w:val="24"/>
    </w:rPr>
  </w:style>
  <w:style w:type="paragraph" w:customStyle="1" w:styleId="Style6">
    <w:name w:val="Style6"/>
    <w:basedOn w:val="a"/>
    <w:uiPriority w:val="99"/>
    <w:rsid w:val="009C2DE9"/>
    <w:pPr>
      <w:widowControl w:val="0"/>
      <w:autoSpaceDE w:val="0"/>
      <w:autoSpaceDN w:val="0"/>
      <w:adjustRightInd w:val="0"/>
      <w:spacing w:line="250" w:lineRule="exact"/>
      <w:ind w:firstLine="475"/>
      <w:jc w:val="both"/>
    </w:pPr>
    <w:rPr>
      <w:rFonts w:eastAsia="Calibri"/>
      <w:sz w:val="24"/>
      <w:szCs w:val="24"/>
    </w:rPr>
  </w:style>
  <w:style w:type="paragraph" w:customStyle="1" w:styleId="Style7">
    <w:name w:val="Style7"/>
    <w:basedOn w:val="a"/>
    <w:uiPriority w:val="99"/>
    <w:rsid w:val="009C2DE9"/>
    <w:pPr>
      <w:widowControl w:val="0"/>
      <w:autoSpaceDE w:val="0"/>
      <w:autoSpaceDN w:val="0"/>
      <w:adjustRightInd w:val="0"/>
      <w:spacing w:line="230" w:lineRule="exact"/>
      <w:ind w:firstLine="634"/>
      <w:jc w:val="both"/>
    </w:pPr>
    <w:rPr>
      <w:rFonts w:eastAsia="Calibri"/>
      <w:sz w:val="24"/>
      <w:szCs w:val="24"/>
    </w:rPr>
  </w:style>
  <w:style w:type="paragraph" w:customStyle="1" w:styleId="Style8">
    <w:name w:val="Style8"/>
    <w:basedOn w:val="a"/>
    <w:uiPriority w:val="99"/>
    <w:rsid w:val="009C2DE9"/>
    <w:pPr>
      <w:widowControl w:val="0"/>
      <w:autoSpaceDE w:val="0"/>
      <w:autoSpaceDN w:val="0"/>
      <w:adjustRightInd w:val="0"/>
      <w:spacing w:line="245" w:lineRule="exact"/>
      <w:ind w:firstLine="322"/>
      <w:jc w:val="both"/>
    </w:pPr>
    <w:rPr>
      <w:rFonts w:eastAsia="Calibri"/>
      <w:sz w:val="24"/>
      <w:szCs w:val="24"/>
    </w:rPr>
  </w:style>
  <w:style w:type="character" w:customStyle="1" w:styleId="FontStyle11">
    <w:name w:val="Font Style11"/>
    <w:basedOn w:val="a0"/>
    <w:uiPriority w:val="99"/>
    <w:rsid w:val="009C2DE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9C2DE9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9C2DE9"/>
    <w:rPr>
      <w:rFonts w:ascii="Times New Roman" w:hAnsi="Times New Roman" w:cs="Times New Roman"/>
      <w:b/>
      <w:bCs/>
      <w:sz w:val="20"/>
      <w:szCs w:val="20"/>
    </w:rPr>
  </w:style>
  <w:style w:type="character" w:styleId="a6">
    <w:name w:val="Hyperlink"/>
    <w:basedOn w:val="a0"/>
    <w:uiPriority w:val="99"/>
    <w:rsid w:val="009C2DE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21BC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uiPriority w:val="99"/>
    <w:rsid w:val="00E43DD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HeaderChar">
    <w:name w:val="Header Char"/>
    <w:basedOn w:val="a0"/>
    <w:link w:val="a7"/>
    <w:uiPriority w:val="99"/>
    <w:semiHidden/>
    <w:rsid w:val="008953B2"/>
    <w:rPr>
      <w:rFonts w:ascii="Times New Roman" w:eastAsia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E43DD8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2ADF36A5028C57809ED19E5FABABC3D48766FAF9C4DC2A4E985B567C0DFB2A12D48A589C55E208A342F0C749603A3380C7C108D7BEs6C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2ADF36A5028C57809ED19E5FABABC3D48766FAF9C4DC2A4E985B567C0DFB2A12D48A589952EF08A342F0C749603A3380C7C108D7BEs6C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607</Words>
  <Characters>3461</Characters>
  <Application>Microsoft Office Word</Application>
  <DocSecurity>0</DocSecurity>
  <Lines>28</Lines>
  <Paragraphs>8</Paragraphs>
  <ScaleCrop>false</ScaleCrop>
  <Company>Microsoft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cp:lastPrinted>2020-12-02T10:35:00Z</cp:lastPrinted>
  <dcterms:created xsi:type="dcterms:W3CDTF">2019-11-27T07:38:00Z</dcterms:created>
  <dcterms:modified xsi:type="dcterms:W3CDTF">2020-12-02T10:36:00Z</dcterms:modified>
</cp:coreProperties>
</file>